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85" w:rsidRPr="004C4885" w:rsidRDefault="004C4885" w:rsidP="004C4885">
      <w:pPr>
        <w:spacing w:line="240" w:lineRule="auto"/>
        <w:rPr>
          <w:rFonts w:eastAsia="Times New Roman"/>
          <w:b/>
          <w:sz w:val="36"/>
          <w:szCs w:val="36"/>
          <w:lang w:eastAsia="ru-RU"/>
        </w:rPr>
      </w:pPr>
      <w:r w:rsidRPr="004C4885">
        <w:rPr>
          <w:rFonts w:eastAsia="Times New Roman"/>
          <w:b/>
          <w:noProof/>
          <w:sz w:val="36"/>
          <w:szCs w:val="36"/>
          <w:lang w:eastAsia="ru-RU"/>
        </w:rPr>
        <w:drawing>
          <wp:inline distT="0" distB="0" distL="0" distR="0">
            <wp:extent cx="676275" cy="895350"/>
            <wp:effectExtent l="19050" t="0" r="9525" b="0"/>
            <wp:docPr id="1" name="Рисунок 3"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ЭАО1111"/>
                    <pic:cNvPicPr>
                      <a:picLocks noChangeAspect="1" noChangeArrowheads="1"/>
                    </pic:cNvPicPr>
                  </pic:nvPicPr>
                  <pic:blipFill>
                    <a:blip r:embed="rId8" cstate="print"/>
                    <a:srcRect/>
                    <a:stretch>
                      <a:fillRect/>
                    </a:stretch>
                  </pic:blipFill>
                  <pic:spPr bwMode="auto">
                    <a:xfrm>
                      <a:off x="0" y="0"/>
                      <a:ext cx="676275" cy="895350"/>
                    </a:xfrm>
                    <a:prstGeom prst="rect">
                      <a:avLst/>
                    </a:prstGeom>
                    <a:noFill/>
                    <a:ln w="9525">
                      <a:noFill/>
                      <a:miter lim="800000"/>
                      <a:headEnd/>
                      <a:tailEnd/>
                    </a:ln>
                  </pic:spPr>
                </pic:pic>
              </a:graphicData>
            </a:graphic>
          </wp:inline>
        </w:drawing>
      </w:r>
    </w:p>
    <w:p w:rsidR="004C4885" w:rsidRPr="004C4885" w:rsidRDefault="004C4885" w:rsidP="004C4885">
      <w:pPr>
        <w:spacing w:line="240" w:lineRule="auto"/>
        <w:rPr>
          <w:rFonts w:eastAsia="Times New Roman"/>
          <w:b/>
          <w:sz w:val="36"/>
          <w:szCs w:val="36"/>
          <w:lang w:eastAsia="ru-RU"/>
        </w:rPr>
      </w:pPr>
      <w:r w:rsidRPr="004C4885">
        <w:rPr>
          <w:rFonts w:eastAsia="Times New Roman"/>
          <w:b/>
          <w:sz w:val="36"/>
          <w:szCs w:val="36"/>
          <w:lang w:eastAsia="ru-RU"/>
        </w:rPr>
        <w:t>АДМИНИСТРАЦИЯ</w:t>
      </w:r>
    </w:p>
    <w:p w:rsidR="004C4885" w:rsidRPr="004C4885" w:rsidRDefault="004C4885" w:rsidP="004C4885">
      <w:pPr>
        <w:spacing w:line="240" w:lineRule="auto"/>
        <w:rPr>
          <w:rFonts w:eastAsia="Times New Roman"/>
          <w:b/>
          <w:spacing w:val="60"/>
          <w:sz w:val="32"/>
          <w:szCs w:val="32"/>
          <w:lang w:eastAsia="ru-RU"/>
        </w:rPr>
      </w:pPr>
      <w:r w:rsidRPr="004C4885">
        <w:rPr>
          <w:rFonts w:eastAsia="Times New Roman"/>
          <w:b/>
          <w:spacing w:val="60"/>
          <w:sz w:val="32"/>
          <w:szCs w:val="32"/>
          <w:lang w:eastAsia="ru-RU"/>
        </w:rPr>
        <w:t>Эвенкийского муниципального района</w:t>
      </w:r>
    </w:p>
    <w:p w:rsidR="004C4885" w:rsidRPr="004C4885" w:rsidRDefault="004C4885" w:rsidP="004C4885">
      <w:pPr>
        <w:spacing w:line="240" w:lineRule="auto"/>
        <w:rPr>
          <w:rFonts w:eastAsia="Times New Roman"/>
          <w:b/>
          <w:sz w:val="36"/>
          <w:szCs w:val="36"/>
          <w:lang w:eastAsia="ru-RU"/>
        </w:rPr>
      </w:pPr>
      <w:r w:rsidRPr="004C4885">
        <w:rPr>
          <w:rFonts w:eastAsia="Times New Roman"/>
          <w:b/>
          <w:sz w:val="36"/>
          <w:szCs w:val="36"/>
          <w:lang w:eastAsia="ru-RU"/>
        </w:rPr>
        <w:t>Красноярского края</w:t>
      </w:r>
    </w:p>
    <w:p w:rsidR="004C4885" w:rsidRPr="004C4885" w:rsidRDefault="0070123C" w:rsidP="004C4885">
      <w:pPr>
        <w:tabs>
          <w:tab w:val="left" w:pos="8460"/>
        </w:tabs>
        <w:spacing w:line="240" w:lineRule="auto"/>
        <w:rPr>
          <w:rFonts w:eastAsia="Times New Roman"/>
          <w:b/>
          <w:sz w:val="36"/>
          <w:szCs w:val="36"/>
          <w:lang w:eastAsia="ru-RU"/>
        </w:rPr>
      </w:pPr>
      <w:r w:rsidRPr="0070123C">
        <w:rPr>
          <w:rFonts w:eastAsia="Times New Roman"/>
          <w:noProof/>
          <w:sz w:val="20"/>
          <w:szCs w:val="20"/>
          <w:lang w:eastAsia="ru-RU"/>
        </w:rPr>
        <w:pict>
          <v:line id="Прямая соединительная линия 31" o:spid="_x0000_s1026" style="position:absolute;left:0;text-align:left;z-index:251659264;visibility:visible;mso-wrap-distance-top:-6e-5mm;mso-wrap-distance-bottom:-6e-5mm" from="22.4pt,12.2pt" to="454.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" strokeweight="3pt">
            <v:stroke linestyle="thinThin"/>
            <w10:wrap type="topAndBottom"/>
          </v:line>
        </w:pict>
      </w:r>
      <w:r w:rsidR="004C4885" w:rsidRPr="004C4885">
        <w:rPr>
          <w:rFonts w:eastAsia="Times New Roman"/>
          <w:b/>
          <w:w w:val="80"/>
          <w:position w:val="4"/>
          <w:sz w:val="36"/>
          <w:szCs w:val="20"/>
          <w:lang w:eastAsia="ru-RU"/>
        </w:rPr>
        <w:t>ПОСТАНОВЛЕНИЕ</w:t>
      </w:r>
    </w:p>
    <w:p w:rsidR="004C4885" w:rsidRPr="004C4885" w:rsidRDefault="00640AA1" w:rsidP="004C4885">
      <w:pPr>
        <w:spacing w:line="240" w:lineRule="auto"/>
        <w:jc w:val="both"/>
        <w:rPr>
          <w:rFonts w:eastAsia="Times New Roman"/>
          <w:sz w:val="24"/>
          <w:szCs w:val="24"/>
          <w:lang w:eastAsia="ru-RU"/>
        </w:rPr>
      </w:pPr>
      <w:r>
        <w:rPr>
          <w:rFonts w:eastAsia="Times New Roman"/>
          <w:sz w:val="24"/>
          <w:szCs w:val="24"/>
          <w:lang w:eastAsia="ru-RU"/>
        </w:rPr>
        <w:t xml:space="preserve"> </w:t>
      </w:r>
    </w:p>
    <w:p w:rsidR="004C4885" w:rsidRPr="004C4885" w:rsidRDefault="004C4885" w:rsidP="0073133E">
      <w:pPr>
        <w:spacing w:line="240" w:lineRule="auto"/>
        <w:jc w:val="left"/>
        <w:rPr>
          <w:rFonts w:eastAsia="Times New Roman"/>
          <w:szCs w:val="28"/>
          <w:lang w:eastAsia="ru-RU"/>
        </w:rPr>
      </w:pPr>
      <w:r w:rsidRPr="004C4885">
        <w:rPr>
          <w:rFonts w:eastAsia="Times New Roman"/>
          <w:szCs w:val="28"/>
          <w:lang w:eastAsia="ru-RU"/>
        </w:rPr>
        <w:t>«</w:t>
      </w:r>
      <w:r w:rsidR="00C533DC">
        <w:rPr>
          <w:rFonts w:eastAsia="Times New Roman"/>
          <w:szCs w:val="28"/>
          <w:lang w:eastAsia="ru-RU"/>
        </w:rPr>
        <w:t>24</w:t>
      </w:r>
      <w:r w:rsidRPr="004C4885">
        <w:rPr>
          <w:rFonts w:eastAsia="Times New Roman"/>
          <w:szCs w:val="28"/>
          <w:lang w:eastAsia="ru-RU"/>
        </w:rPr>
        <w:t xml:space="preserve">» </w:t>
      </w:r>
      <w:r w:rsidR="00C533DC">
        <w:rPr>
          <w:rFonts w:eastAsia="Times New Roman"/>
          <w:szCs w:val="28"/>
          <w:lang w:eastAsia="ru-RU"/>
        </w:rPr>
        <w:t>01</w:t>
      </w:r>
      <w:r w:rsidR="005C3854">
        <w:rPr>
          <w:rFonts w:eastAsia="Times New Roman"/>
          <w:szCs w:val="28"/>
          <w:lang w:eastAsia="ru-RU"/>
        </w:rPr>
        <w:t xml:space="preserve"> 202</w:t>
      </w:r>
      <w:r w:rsidR="00DC05A7">
        <w:rPr>
          <w:rFonts w:eastAsia="Times New Roman"/>
          <w:szCs w:val="28"/>
          <w:lang w:eastAsia="ru-RU"/>
        </w:rPr>
        <w:t>3</w:t>
      </w:r>
      <w:r w:rsidR="00C533DC">
        <w:rPr>
          <w:rFonts w:eastAsia="Times New Roman"/>
          <w:szCs w:val="28"/>
          <w:lang w:eastAsia="ru-RU"/>
        </w:rPr>
        <w:t xml:space="preserve">  </w:t>
      </w:r>
      <w:r w:rsidR="008E58D4">
        <w:rPr>
          <w:rFonts w:eastAsia="Times New Roman"/>
          <w:szCs w:val="28"/>
          <w:lang w:eastAsia="ru-RU"/>
        </w:rPr>
        <w:t xml:space="preserve">     </w:t>
      </w:r>
      <w:r w:rsidR="0073133E">
        <w:rPr>
          <w:rFonts w:eastAsia="Times New Roman"/>
          <w:szCs w:val="28"/>
          <w:lang w:eastAsia="ru-RU"/>
        </w:rPr>
        <w:t xml:space="preserve">        </w:t>
      </w:r>
      <w:r w:rsidR="00C533DC">
        <w:rPr>
          <w:rFonts w:eastAsia="Times New Roman"/>
          <w:szCs w:val="28"/>
          <w:lang w:eastAsia="ru-RU"/>
        </w:rPr>
        <w:t xml:space="preserve">                   </w:t>
      </w:r>
      <w:r w:rsidR="0073133E">
        <w:rPr>
          <w:rFonts w:eastAsia="Times New Roman"/>
          <w:szCs w:val="28"/>
          <w:lang w:eastAsia="ru-RU"/>
        </w:rPr>
        <w:t xml:space="preserve">      </w:t>
      </w:r>
      <w:r w:rsidRPr="005956B6">
        <w:rPr>
          <w:rFonts w:eastAsia="Times New Roman"/>
          <w:szCs w:val="28"/>
          <w:lang w:eastAsia="ru-RU"/>
        </w:rPr>
        <w:t>п. Тура</w:t>
      </w:r>
      <w:r w:rsidR="005956B6">
        <w:rPr>
          <w:rFonts w:eastAsia="Times New Roman"/>
          <w:szCs w:val="28"/>
          <w:lang w:eastAsia="ru-RU"/>
        </w:rPr>
        <w:t xml:space="preserve">  </w:t>
      </w:r>
      <w:r w:rsidRPr="004C4885">
        <w:rPr>
          <w:rFonts w:eastAsia="Times New Roman"/>
          <w:szCs w:val="28"/>
          <w:lang w:eastAsia="ru-RU"/>
        </w:rPr>
        <w:t xml:space="preserve"> </w:t>
      </w:r>
      <w:r w:rsidR="005956B6">
        <w:rPr>
          <w:rFonts w:eastAsia="Times New Roman"/>
          <w:szCs w:val="28"/>
          <w:lang w:eastAsia="ru-RU"/>
        </w:rPr>
        <w:t xml:space="preserve">      </w:t>
      </w:r>
      <w:r w:rsidR="00AA4B62">
        <w:rPr>
          <w:rFonts w:eastAsia="Times New Roman"/>
          <w:szCs w:val="28"/>
          <w:lang w:eastAsia="ru-RU"/>
        </w:rPr>
        <w:t xml:space="preserve">  </w:t>
      </w:r>
      <w:r w:rsidR="005C3854">
        <w:rPr>
          <w:rFonts w:eastAsia="Times New Roman"/>
          <w:szCs w:val="28"/>
          <w:lang w:eastAsia="ru-RU"/>
        </w:rPr>
        <w:t xml:space="preserve">  </w:t>
      </w:r>
      <w:r w:rsidR="00C533DC">
        <w:rPr>
          <w:rFonts w:eastAsia="Times New Roman"/>
          <w:szCs w:val="28"/>
          <w:lang w:eastAsia="ru-RU"/>
        </w:rPr>
        <w:t xml:space="preserve">         </w:t>
      </w:r>
      <w:r w:rsidR="005C3854">
        <w:rPr>
          <w:rFonts w:eastAsia="Times New Roman"/>
          <w:szCs w:val="28"/>
          <w:lang w:eastAsia="ru-RU"/>
        </w:rPr>
        <w:t xml:space="preserve">       </w:t>
      </w:r>
      <w:r w:rsidR="00AA4B62">
        <w:rPr>
          <w:rFonts w:eastAsia="Times New Roman"/>
          <w:szCs w:val="28"/>
          <w:lang w:eastAsia="ru-RU"/>
        </w:rPr>
        <w:t xml:space="preserve">    </w:t>
      </w:r>
      <w:r w:rsidR="00640AA1">
        <w:rPr>
          <w:rFonts w:eastAsia="Times New Roman"/>
          <w:szCs w:val="28"/>
          <w:lang w:eastAsia="ru-RU"/>
        </w:rPr>
        <w:t xml:space="preserve">  </w:t>
      </w:r>
      <w:r w:rsidR="00AA4B62">
        <w:rPr>
          <w:rFonts w:eastAsia="Times New Roman"/>
          <w:szCs w:val="28"/>
          <w:lang w:eastAsia="ru-RU"/>
        </w:rPr>
        <w:t xml:space="preserve">   </w:t>
      </w:r>
      <w:r w:rsidR="005956B6">
        <w:rPr>
          <w:rFonts w:eastAsia="Times New Roman"/>
          <w:szCs w:val="28"/>
          <w:lang w:eastAsia="ru-RU"/>
        </w:rPr>
        <w:t xml:space="preserve">    </w:t>
      </w:r>
      <w:r w:rsidR="008E58D4">
        <w:rPr>
          <w:rFonts w:eastAsia="Times New Roman"/>
          <w:szCs w:val="28"/>
          <w:lang w:eastAsia="ru-RU"/>
        </w:rPr>
        <w:t xml:space="preserve">     </w:t>
      </w:r>
      <w:r w:rsidRPr="004C4885">
        <w:rPr>
          <w:rFonts w:eastAsia="Times New Roman"/>
          <w:szCs w:val="28"/>
          <w:lang w:eastAsia="ru-RU"/>
        </w:rPr>
        <w:t>№</w:t>
      </w:r>
      <w:r w:rsidR="00C533DC">
        <w:rPr>
          <w:rFonts w:eastAsia="Times New Roman"/>
          <w:szCs w:val="28"/>
          <w:lang w:eastAsia="ru-RU"/>
        </w:rPr>
        <w:t>36</w:t>
      </w:r>
      <w:r w:rsidRPr="004C4885">
        <w:rPr>
          <w:rFonts w:eastAsia="Times New Roman"/>
          <w:szCs w:val="28"/>
          <w:lang w:eastAsia="ru-RU"/>
        </w:rPr>
        <w:t>-п</w:t>
      </w:r>
    </w:p>
    <w:p w:rsidR="004C4885" w:rsidRPr="004C4885" w:rsidRDefault="004C4885" w:rsidP="004C4885">
      <w:pPr>
        <w:spacing w:line="240" w:lineRule="auto"/>
        <w:contextualSpacing/>
        <w:jc w:val="left"/>
        <w:rPr>
          <w:rFonts w:eastAsia="Times New Roman"/>
          <w:szCs w:val="28"/>
          <w:lang w:eastAsia="ru-RU"/>
        </w:rPr>
      </w:pPr>
    </w:p>
    <w:p w:rsidR="00E8517A" w:rsidRDefault="00E8517A" w:rsidP="00087A10">
      <w:pPr>
        <w:tabs>
          <w:tab w:val="left" w:pos="709"/>
        </w:tabs>
        <w:autoSpaceDE w:val="0"/>
        <w:autoSpaceDN w:val="0"/>
        <w:adjustRightInd w:val="0"/>
        <w:spacing w:line="240" w:lineRule="auto"/>
        <w:ind w:left="851" w:right="849"/>
        <w:rPr>
          <w:rFonts w:eastAsia="Times New Roman"/>
          <w:b/>
          <w:szCs w:val="28"/>
          <w:lang w:eastAsia="ru-RU"/>
        </w:rPr>
      </w:pPr>
      <w:r w:rsidRPr="00E8517A">
        <w:rPr>
          <w:rFonts w:eastAsia="Times New Roman"/>
          <w:b/>
          <w:szCs w:val="28"/>
          <w:lang w:eastAsia="ru-RU"/>
        </w:rPr>
        <w:t>Об утверждении перечня главных распорядителей бюджетных</w:t>
      </w:r>
      <w:r>
        <w:rPr>
          <w:rFonts w:eastAsia="Times New Roman"/>
          <w:b/>
          <w:szCs w:val="28"/>
          <w:lang w:eastAsia="ru-RU"/>
        </w:rPr>
        <w:t xml:space="preserve"> с</w:t>
      </w:r>
      <w:r w:rsidRPr="00E8517A">
        <w:rPr>
          <w:rFonts w:eastAsia="Times New Roman"/>
          <w:b/>
          <w:szCs w:val="28"/>
          <w:lang w:eastAsia="ru-RU"/>
        </w:rPr>
        <w:t>редств, уполномоченных на использование субсидий, субвенций</w:t>
      </w:r>
      <w:r>
        <w:rPr>
          <w:rFonts w:eastAsia="Times New Roman"/>
          <w:b/>
          <w:szCs w:val="28"/>
          <w:lang w:eastAsia="ru-RU"/>
        </w:rPr>
        <w:t xml:space="preserve"> и</w:t>
      </w:r>
      <w:r w:rsidRPr="00E8517A">
        <w:rPr>
          <w:rFonts w:eastAsia="Times New Roman"/>
          <w:b/>
          <w:szCs w:val="28"/>
          <w:lang w:eastAsia="ru-RU"/>
        </w:rPr>
        <w:t xml:space="preserve"> иных межбюджетных трансфертов, имеющих целевое назначение,</w:t>
      </w:r>
      <w:r>
        <w:rPr>
          <w:rFonts w:eastAsia="Times New Roman"/>
          <w:b/>
          <w:szCs w:val="28"/>
          <w:lang w:eastAsia="ru-RU"/>
        </w:rPr>
        <w:t xml:space="preserve"> п</w:t>
      </w:r>
      <w:r w:rsidR="0073133E">
        <w:rPr>
          <w:rFonts w:eastAsia="Times New Roman"/>
          <w:b/>
          <w:szCs w:val="28"/>
          <w:lang w:eastAsia="ru-RU"/>
        </w:rPr>
        <w:t xml:space="preserve">редоставляемых из других </w:t>
      </w:r>
      <w:r w:rsidRPr="00E8517A">
        <w:rPr>
          <w:rFonts w:eastAsia="Times New Roman"/>
          <w:b/>
          <w:szCs w:val="28"/>
          <w:lang w:eastAsia="ru-RU"/>
        </w:rPr>
        <w:t>бюджетов бюджетной системы</w:t>
      </w:r>
      <w:r>
        <w:rPr>
          <w:rFonts w:eastAsia="Times New Roman"/>
          <w:b/>
          <w:szCs w:val="28"/>
          <w:lang w:eastAsia="ru-RU"/>
        </w:rPr>
        <w:t xml:space="preserve"> </w:t>
      </w:r>
      <w:r w:rsidRPr="00E8517A">
        <w:rPr>
          <w:rFonts w:eastAsia="Times New Roman"/>
          <w:b/>
          <w:szCs w:val="28"/>
          <w:lang w:eastAsia="ru-RU"/>
        </w:rPr>
        <w:t xml:space="preserve">Российской федерации </w:t>
      </w:r>
      <w:r w:rsidR="0073133E">
        <w:rPr>
          <w:rFonts w:eastAsia="Times New Roman"/>
          <w:b/>
          <w:szCs w:val="28"/>
          <w:lang w:eastAsia="ru-RU"/>
        </w:rPr>
        <w:t xml:space="preserve"> </w:t>
      </w:r>
      <w:r w:rsidRPr="00E8517A">
        <w:rPr>
          <w:rFonts w:eastAsia="Times New Roman"/>
          <w:b/>
          <w:szCs w:val="28"/>
          <w:lang w:eastAsia="ru-RU"/>
        </w:rPr>
        <w:t>в районный бюджет в 202</w:t>
      </w:r>
      <w:r w:rsidR="00DC05A7">
        <w:rPr>
          <w:rFonts w:eastAsia="Times New Roman"/>
          <w:b/>
          <w:szCs w:val="28"/>
          <w:lang w:eastAsia="ru-RU"/>
        </w:rPr>
        <w:t>3</w:t>
      </w:r>
      <w:r w:rsidRPr="00E8517A">
        <w:rPr>
          <w:rFonts w:eastAsia="Times New Roman"/>
          <w:b/>
          <w:szCs w:val="28"/>
          <w:lang w:eastAsia="ru-RU"/>
        </w:rPr>
        <w:t xml:space="preserve"> году</w:t>
      </w:r>
    </w:p>
    <w:p w:rsidR="00E8517A" w:rsidRDefault="00E8517A" w:rsidP="00E8517A">
      <w:pPr>
        <w:tabs>
          <w:tab w:val="left" w:pos="709"/>
        </w:tabs>
        <w:autoSpaceDE w:val="0"/>
        <w:autoSpaceDN w:val="0"/>
        <w:adjustRightInd w:val="0"/>
        <w:spacing w:line="240" w:lineRule="auto"/>
        <w:ind w:firstLine="709"/>
        <w:rPr>
          <w:rFonts w:eastAsia="Times New Roman"/>
          <w:b/>
          <w:szCs w:val="28"/>
          <w:lang w:eastAsia="ru-RU"/>
        </w:rPr>
      </w:pPr>
    </w:p>
    <w:p w:rsidR="004C4885" w:rsidRPr="004C4885" w:rsidRDefault="00087A10" w:rsidP="0073133E">
      <w:pPr>
        <w:tabs>
          <w:tab w:val="left" w:pos="709"/>
        </w:tabs>
        <w:autoSpaceDE w:val="0"/>
        <w:autoSpaceDN w:val="0"/>
        <w:adjustRightInd w:val="0"/>
        <w:spacing w:line="240" w:lineRule="auto"/>
        <w:ind w:firstLine="709"/>
        <w:jc w:val="both"/>
        <w:rPr>
          <w:b/>
          <w:szCs w:val="28"/>
          <w:lang w:eastAsia="ru-RU"/>
        </w:rPr>
      </w:pPr>
      <w:r w:rsidRPr="00087A10">
        <w:rPr>
          <w:rFonts w:eastAsia="Times New Roman"/>
          <w:szCs w:val="28"/>
          <w:lang w:eastAsia="ru-RU"/>
        </w:rPr>
        <w:t>В соответствии с подпунктом 13 пункта 1 статьи 158 Бюджетного кодекса Российской Федерации в целях регулирования бюджетных правоотношений в части вопросов использования субсидий, субвенций и иных межбюджетных трансфертов, имеющих целевое назначение, предоставляемых из других бюджетов бюджетной системы Российской Федерации в районный бюджет в 202</w:t>
      </w:r>
      <w:r w:rsidR="00DC05A7">
        <w:rPr>
          <w:rFonts w:eastAsia="Times New Roman"/>
          <w:szCs w:val="28"/>
          <w:lang w:eastAsia="ru-RU"/>
        </w:rPr>
        <w:t>3</w:t>
      </w:r>
      <w:r w:rsidRPr="00087A10">
        <w:rPr>
          <w:rFonts w:eastAsia="Times New Roman"/>
          <w:szCs w:val="28"/>
          <w:lang w:eastAsia="ru-RU"/>
        </w:rPr>
        <w:t xml:space="preserve"> году</w:t>
      </w:r>
      <w:r w:rsidR="004C4885" w:rsidRPr="004C4885">
        <w:rPr>
          <w:rFonts w:eastAsia="Times New Roman"/>
          <w:szCs w:val="28"/>
          <w:lang w:eastAsia="ru-RU"/>
        </w:rPr>
        <w:t xml:space="preserve">, </w:t>
      </w:r>
      <w:r w:rsidR="004C4885" w:rsidRPr="004C4885">
        <w:rPr>
          <w:b/>
          <w:szCs w:val="28"/>
          <w:lang w:eastAsia="ru-RU"/>
        </w:rPr>
        <w:t>ПОСТАНОВЛЯЮ:</w:t>
      </w:r>
    </w:p>
    <w:p w:rsidR="00087A10" w:rsidRPr="00087A10" w:rsidRDefault="00087A10" w:rsidP="00087A10">
      <w:pPr>
        <w:tabs>
          <w:tab w:val="left" w:pos="709"/>
        </w:tabs>
        <w:spacing w:line="240" w:lineRule="auto"/>
        <w:jc w:val="both"/>
        <w:rPr>
          <w:szCs w:val="28"/>
          <w:lang w:eastAsia="ru-RU"/>
        </w:rPr>
      </w:pPr>
      <w:r w:rsidRPr="00087A10">
        <w:rPr>
          <w:szCs w:val="28"/>
          <w:lang w:eastAsia="ru-RU"/>
        </w:rPr>
        <w:t xml:space="preserve">1. </w:t>
      </w:r>
      <w:r w:rsidR="008E58D4">
        <w:rPr>
          <w:szCs w:val="28"/>
          <w:lang w:eastAsia="ru-RU"/>
        </w:rPr>
        <w:tab/>
      </w:r>
      <w:r w:rsidRPr="00087A10">
        <w:rPr>
          <w:szCs w:val="28"/>
          <w:lang w:eastAsia="ru-RU"/>
        </w:rPr>
        <w:t>Утвердить перечень главных распорядителей бюджетных средств, уполномоченных на использование субсидий, субвенций и иных межбюджетных трансфертов, имеющих целевое назначение, предоставляемых из других бюджетов бюджетной системы Российской Федерации в районный бюджет в 202</w:t>
      </w:r>
      <w:r w:rsidR="00DC05A7">
        <w:rPr>
          <w:szCs w:val="28"/>
          <w:lang w:eastAsia="ru-RU"/>
        </w:rPr>
        <w:t>3</w:t>
      </w:r>
      <w:r w:rsidRPr="00087A10">
        <w:rPr>
          <w:szCs w:val="28"/>
          <w:lang w:eastAsia="ru-RU"/>
        </w:rPr>
        <w:t xml:space="preserve"> году (далее - главные распорядители бюджетных средств), согласно приложению.</w:t>
      </w:r>
    </w:p>
    <w:p w:rsidR="00087A10" w:rsidRPr="00087A10" w:rsidRDefault="00087A10" w:rsidP="00087A10">
      <w:pPr>
        <w:tabs>
          <w:tab w:val="left" w:pos="709"/>
        </w:tabs>
        <w:spacing w:line="240" w:lineRule="auto"/>
        <w:jc w:val="both"/>
        <w:rPr>
          <w:szCs w:val="28"/>
          <w:lang w:eastAsia="ru-RU"/>
        </w:rPr>
      </w:pPr>
      <w:r w:rsidRPr="00087A10">
        <w:rPr>
          <w:szCs w:val="28"/>
          <w:lang w:eastAsia="ru-RU"/>
        </w:rPr>
        <w:t xml:space="preserve">2. </w:t>
      </w:r>
      <w:r w:rsidR="008E58D4">
        <w:rPr>
          <w:szCs w:val="28"/>
          <w:lang w:eastAsia="ru-RU"/>
        </w:rPr>
        <w:tab/>
      </w:r>
      <w:r w:rsidRPr="00087A10">
        <w:rPr>
          <w:szCs w:val="28"/>
          <w:lang w:eastAsia="ru-RU"/>
        </w:rPr>
        <w:t>Главным распорядителям бюджетных средств обеспечить:</w:t>
      </w:r>
    </w:p>
    <w:p w:rsidR="00087A10" w:rsidRPr="00087A10" w:rsidRDefault="00087A10" w:rsidP="00087A10">
      <w:pPr>
        <w:tabs>
          <w:tab w:val="left" w:pos="709"/>
        </w:tabs>
        <w:spacing w:line="240" w:lineRule="auto"/>
        <w:jc w:val="both"/>
        <w:rPr>
          <w:szCs w:val="28"/>
          <w:lang w:eastAsia="ru-RU"/>
        </w:rPr>
      </w:pPr>
      <w:r w:rsidRPr="00087A10">
        <w:rPr>
          <w:szCs w:val="28"/>
          <w:lang w:eastAsia="ru-RU"/>
        </w:rPr>
        <w:t xml:space="preserve">2.1. </w:t>
      </w:r>
      <w:r w:rsidR="008E58D4">
        <w:rPr>
          <w:szCs w:val="28"/>
          <w:lang w:eastAsia="ru-RU"/>
        </w:rPr>
        <w:tab/>
      </w:r>
      <w:r w:rsidRPr="00087A10">
        <w:rPr>
          <w:szCs w:val="28"/>
          <w:lang w:eastAsia="ru-RU"/>
        </w:rPr>
        <w:t>Результативность, адресность, целевой характер и своевременность использования субсидий, субвенций и иных межбюджетных трансфертов, имеющих целевое назначение.</w:t>
      </w:r>
    </w:p>
    <w:p w:rsidR="00087A10" w:rsidRDefault="00087A10" w:rsidP="00087A10">
      <w:pPr>
        <w:tabs>
          <w:tab w:val="left" w:pos="709"/>
        </w:tabs>
        <w:spacing w:line="240" w:lineRule="auto"/>
        <w:jc w:val="both"/>
        <w:rPr>
          <w:szCs w:val="28"/>
          <w:lang w:eastAsia="ru-RU"/>
        </w:rPr>
      </w:pPr>
      <w:r w:rsidRPr="00087A10">
        <w:rPr>
          <w:szCs w:val="28"/>
          <w:lang w:eastAsia="ru-RU"/>
        </w:rPr>
        <w:t xml:space="preserve">2.2. </w:t>
      </w:r>
      <w:r w:rsidR="008E58D4">
        <w:rPr>
          <w:szCs w:val="28"/>
          <w:lang w:eastAsia="ru-RU"/>
        </w:rPr>
        <w:tab/>
      </w:r>
      <w:r w:rsidRPr="00087A10">
        <w:rPr>
          <w:szCs w:val="28"/>
          <w:lang w:eastAsia="ru-RU"/>
        </w:rPr>
        <w:t>Соблюдение получателями субсидий, субвенций и иных межбюджетных трансфертов, имеющих целевое назначение, условий, целей и порядка, установленных при их предоставлении.</w:t>
      </w:r>
    </w:p>
    <w:p w:rsidR="004C4885" w:rsidRPr="004C4885" w:rsidRDefault="00087A10" w:rsidP="00087A10">
      <w:pPr>
        <w:tabs>
          <w:tab w:val="left" w:pos="709"/>
        </w:tabs>
        <w:spacing w:line="240" w:lineRule="auto"/>
        <w:jc w:val="both"/>
        <w:rPr>
          <w:color w:val="000000" w:themeColor="text1"/>
          <w:lang w:eastAsia="ru-RU"/>
        </w:rPr>
      </w:pPr>
      <w:r>
        <w:rPr>
          <w:bCs/>
          <w:szCs w:val="28"/>
        </w:rPr>
        <w:t>3</w:t>
      </w:r>
      <w:r w:rsidR="00F960F9">
        <w:rPr>
          <w:bCs/>
          <w:szCs w:val="28"/>
        </w:rPr>
        <w:t>.</w:t>
      </w:r>
      <w:r>
        <w:rPr>
          <w:bCs/>
          <w:szCs w:val="28"/>
        </w:rPr>
        <w:t xml:space="preserve"> </w:t>
      </w:r>
      <w:r w:rsidR="008E58D4">
        <w:rPr>
          <w:bCs/>
          <w:szCs w:val="28"/>
        </w:rPr>
        <w:tab/>
      </w:r>
      <w:r w:rsidR="004C4885" w:rsidRPr="004C4885">
        <w:rPr>
          <w:color w:val="000000" w:themeColor="text1"/>
          <w:lang w:eastAsia="ru-RU"/>
        </w:rPr>
        <w:t xml:space="preserve">Контроль исполнения настоящего постановления возложить </w:t>
      </w:r>
      <w:r w:rsidR="00F960F9">
        <w:rPr>
          <w:color w:val="000000" w:themeColor="text1"/>
          <w:lang w:eastAsia="ru-RU"/>
        </w:rPr>
        <w:br/>
      </w:r>
      <w:r w:rsidR="004C4885" w:rsidRPr="004C4885">
        <w:rPr>
          <w:color w:val="000000" w:themeColor="text1"/>
          <w:lang w:eastAsia="ru-RU"/>
        </w:rPr>
        <w:t xml:space="preserve">на заместителя Главы Эвенкийского муниципального района по экономике </w:t>
      </w:r>
      <w:r w:rsidR="00F960F9">
        <w:rPr>
          <w:color w:val="000000" w:themeColor="text1"/>
          <w:lang w:eastAsia="ru-RU"/>
        </w:rPr>
        <w:br/>
      </w:r>
      <w:r w:rsidR="004C4885" w:rsidRPr="004C4885">
        <w:rPr>
          <w:color w:val="000000" w:themeColor="text1"/>
          <w:lang w:eastAsia="ru-RU"/>
        </w:rPr>
        <w:t>и финансам Е.В. Загорец.</w:t>
      </w:r>
    </w:p>
    <w:p w:rsidR="004C4885" w:rsidRDefault="00087A10" w:rsidP="008E58D4">
      <w:pPr>
        <w:tabs>
          <w:tab w:val="left" w:pos="709"/>
        </w:tabs>
        <w:spacing w:line="240" w:lineRule="auto"/>
        <w:jc w:val="both"/>
        <w:rPr>
          <w:szCs w:val="28"/>
        </w:rPr>
      </w:pPr>
      <w:r>
        <w:rPr>
          <w:color w:val="000000" w:themeColor="text1"/>
          <w:szCs w:val="28"/>
          <w:lang w:eastAsia="ru-RU"/>
        </w:rPr>
        <w:lastRenderedPageBreak/>
        <w:t>4</w:t>
      </w:r>
      <w:r w:rsidR="004C4885" w:rsidRPr="004C4885">
        <w:rPr>
          <w:color w:val="000000" w:themeColor="text1"/>
          <w:szCs w:val="28"/>
          <w:lang w:eastAsia="ru-RU"/>
        </w:rPr>
        <w:t xml:space="preserve">. </w:t>
      </w:r>
      <w:r w:rsidR="008E58D4">
        <w:rPr>
          <w:color w:val="000000" w:themeColor="text1"/>
          <w:szCs w:val="28"/>
          <w:lang w:eastAsia="ru-RU"/>
        </w:rPr>
        <w:tab/>
      </w:r>
      <w:r w:rsidR="00570BED" w:rsidRPr="00570BED">
        <w:rPr>
          <w:szCs w:val="28"/>
        </w:rPr>
        <w:t>Настоящее постановление вступает в силу с момента подписания и подлежит официальному опубликованию в периодическом печатном средстве массовой информации «Официальный Вестник Эвенкийского муниципального района».</w:t>
      </w:r>
    </w:p>
    <w:p w:rsidR="00570BED" w:rsidRDefault="00570BED" w:rsidP="008E58D4">
      <w:pPr>
        <w:tabs>
          <w:tab w:val="left" w:pos="709"/>
        </w:tabs>
        <w:spacing w:line="240" w:lineRule="auto"/>
        <w:jc w:val="both"/>
        <w:rPr>
          <w:bCs/>
          <w:szCs w:val="28"/>
        </w:rPr>
      </w:pPr>
    </w:p>
    <w:p w:rsidR="00570BED" w:rsidRPr="004C4885" w:rsidRDefault="00570BED" w:rsidP="008E58D4">
      <w:pPr>
        <w:tabs>
          <w:tab w:val="left" w:pos="709"/>
        </w:tabs>
        <w:spacing w:line="240" w:lineRule="auto"/>
        <w:jc w:val="both"/>
        <w:rPr>
          <w:bCs/>
          <w:szCs w:val="28"/>
        </w:rPr>
      </w:pPr>
    </w:p>
    <w:p w:rsidR="0073133E" w:rsidRDefault="0073133E" w:rsidP="004C4885">
      <w:pPr>
        <w:tabs>
          <w:tab w:val="left" w:pos="709"/>
        </w:tabs>
        <w:autoSpaceDE w:val="0"/>
        <w:autoSpaceDN w:val="0"/>
        <w:adjustRightInd w:val="0"/>
        <w:spacing w:line="240" w:lineRule="auto"/>
        <w:jc w:val="both"/>
        <w:rPr>
          <w:rFonts w:eastAsia="Times New Roman"/>
          <w:szCs w:val="28"/>
          <w:lang w:eastAsia="ru-RU"/>
        </w:rPr>
      </w:pPr>
    </w:p>
    <w:p w:rsidR="004C4885" w:rsidRPr="004C4885" w:rsidRDefault="005B26A1" w:rsidP="004C4885">
      <w:pPr>
        <w:tabs>
          <w:tab w:val="left" w:pos="709"/>
        </w:tabs>
        <w:autoSpaceDE w:val="0"/>
        <w:autoSpaceDN w:val="0"/>
        <w:adjustRightInd w:val="0"/>
        <w:spacing w:line="240" w:lineRule="auto"/>
        <w:jc w:val="both"/>
        <w:rPr>
          <w:rFonts w:eastAsia="Times New Roman"/>
          <w:szCs w:val="28"/>
          <w:lang w:eastAsia="ru-RU"/>
        </w:rPr>
      </w:pPr>
      <w:r>
        <w:rPr>
          <w:rFonts w:eastAsia="Times New Roman"/>
          <w:szCs w:val="28"/>
          <w:lang w:eastAsia="ru-RU"/>
        </w:rPr>
        <w:t xml:space="preserve">И.о. </w:t>
      </w:r>
      <w:r w:rsidR="00021DD8">
        <w:rPr>
          <w:rFonts w:eastAsia="Times New Roman"/>
          <w:szCs w:val="28"/>
          <w:lang w:eastAsia="ru-RU"/>
        </w:rPr>
        <w:t>Глав</w:t>
      </w:r>
      <w:r>
        <w:rPr>
          <w:rFonts w:eastAsia="Times New Roman"/>
          <w:szCs w:val="28"/>
          <w:lang w:eastAsia="ru-RU"/>
        </w:rPr>
        <w:t>ы</w:t>
      </w:r>
      <w:r w:rsidR="004C4885" w:rsidRPr="004C4885">
        <w:rPr>
          <w:rFonts w:eastAsia="Times New Roman"/>
          <w:szCs w:val="28"/>
          <w:lang w:eastAsia="ru-RU"/>
        </w:rPr>
        <w:t xml:space="preserve"> </w:t>
      </w:r>
    </w:p>
    <w:p w:rsidR="004C4885" w:rsidRPr="004C4885" w:rsidRDefault="004C4885" w:rsidP="004C4885">
      <w:pPr>
        <w:tabs>
          <w:tab w:val="left" w:pos="709"/>
        </w:tabs>
        <w:autoSpaceDE w:val="0"/>
        <w:autoSpaceDN w:val="0"/>
        <w:adjustRightInd w:val="0"/>
        <w:spacing w:line="240" w:lineRule="auto"/>
        <w:jc w:val="both"/>
        <w:rPr>
          <w:rFonts w:eastAsia="Times New Roman"/>
          <w:szCs w:val="28"/>
          <w:lang w:eastAsia="ru-RU"/>
        </w:rPr>
        <w:sectPr w:rsidR="004C4885" w:rsidRPr="004C4885" w:rsidSect="00570BED">
          <w:pgSz w:w="11906" w:h="16838"/>
          <w:pgMar w:top="1134" w:right="851" w:bottom="1985" w:left="1701" w:header="709" w:footer="709" w:gutter="0"/>
          <w:cols w:space="708"/>
          <w:docGrid w:linePitch="360"/>
        </w:sectPr>
      </w:pPr>
      <w:r w:rsidRPr="004C4885">
        <w:rPr>
          <w:rFonts w:eastAsia="Times New Roman"/>
          <w:szCs w:val="28"/>
          <w:lang w:eastAsia="ru-RU"/>
        </w:rPr>
        <w:t>Эвенкийского муницип</w:t>
      </w:r>
      <w:r w:rsidR="00C533DC">
        <w:rPr>
          <w:rFonts w:eastAsia="Times New Roman"/>
          <w:szCs w:val="28"/>
          <w:lang w:eastAsia="ru-RU"/>
        </w:rPr>
        <w:t xml:space="preserve">ального района           </w:t>
      </w:r>
      <w:r w:rsidRPr="004C4885">
        <w:rPr>
          <w:rFonts w:eastAsia="Times New Roman"/>
          <w:szCs w:val="28"/>
          <w:lang w:eastAsia="ru-RU"/>
        </w:rPr>
        <w:t xml:space="preserve">   </w:t>
      </w:r>
      <w:proofErr w:type="spellStart"/>
      <w:proofErr w:type="gramStart"/>
      <w:r w:rsidR="00C533DC">
        <w:rPr>
          <w:rFonts w:eastAsia="Times New Roman"/>
          <w:szCs w:val="28"/>
          <w:lang w:eastAsia="ru-RU"/>
        </w:rPr>
        <w:t>п</w:t>
      </w:r>
      <w:proofErr w:type="spellEnd"/>
      <w:proofErr w:type="gramEnd"/>
      <w:r w:rsidR="00C533DC">
        <w:rPr>
          <w:rFonts w:eastAsia="Times New Roman"/>
          <w:szCs w:val="28"/>
          <w:lang w:eastAsia="ru-RU"/>
        </w:rPr>
        <w:t>/</w:t>
      </w:r>
      <w:proofErr w:type="spellStart"/>
      <w:r w:rsidR="00C533DC">
        <w:rPr>
          <w:rFonts w:eastAsia="Times New Roman"/>
          <w:szCs w:val="28"/>
          <w:lang w:eastAsia="ru-RU"/>
        </w:rPr>
        <w:t>п</w:t>
      </w:r>
      <w:proofErr w:type="spellEnd"/>
      <w:r w:rsidR="00C533DC">
        <w:rPr>
          <w:rFonts w:eastAsia="Times New Roman"/>
          <w:szCs w:val="28"/>
          <w:lang w:eastAsia="ru-RU"/>
        </w:rPr>
        <w:t xml:space="preserve">         </w:t>
      </w:r>
      <w:r w:rsidR="005956B6">
        <w:rPr>
          <w:rFonts w:eastAsia="Times New Roman"/>
          <w:szCs w:val="28"/>
          <w:lang w:eastAsia="ru-RU"/>
        </w:rPr>
        <w:t xml:space="preserve">   </w:t>
      </w:r>
      <w:r w:rsidRPr="004C4885">
        <w:rPr>
          <w:rFonts w:eastAsia="Times New Roman"/>
          <w:szCs w:val="28"/>
          <w:lang w:eastAsia="ru-RU"/>
        </w:rPr>
        <w:t xml:space="preserve">     </w:t>
      </w:r>
      <w:r w:rsidR="008E58D4">
        <w:rPr>
          <w:rFonts w:eastAsia="Times New Roman"/>
          <w:szCs w:val="28"/>
          <w:lang w:eastAsia="ru-RU"/>
        </w:rPr>
        <w:t xml:space="preserve">  </w:t>
      </w:r>
      <w:r w:rsidRPr="004C4885">
        <w:rPr>
          <w:rFonts w:eastAsia="Times New Roman"/>
          <w:szCs w:val="28"/>
          <w:lang w:eastAsia="ru-RU"/>
        </w:rPr>
        <w:t xml:space="preserve">   </w:t>
      </w:r>
      <w:r w:rsidR="005B26A1">
        <w:rPr>
          <w:rFonts w:eastAsia="Times New Roman"/>
          <w:szCs w:val="28"/>
          <w:lang w:eastAsia="ru-RU"/>
        </w:rPr>
        <w:t>И.С. Огольцов</w:t>
      </w:r>
    </w:p>
    <w:p w:rsidR="006D6F11" w:rsidRPr="00D325B2" w:rsidRDefault="001140A7" w:rsidP="00963B19">
      <w:pPr>
        <w:autoSpaceDE w:val="0"/>
        <w:autoSpaceDN w:val="0"/>
        <w:adjustRightInd w:val="0"/>
        <w:spacing w:line="240" w:lineRule="auto"/>
        <w:ind w:left="5812"/>
        <w:jc w:val="both"/>
        <w:rPr>
          <w:szCs w:val="28"/>
        </w:rPr>
      </w:pPr>
      <w:r>
        <w:rPr>
          <w:szCs w:val="28"/>
        </w:rPr>
        <w:lastRenderedPageBreak/>
        <w:t>п</w:t>
      </w:r>
      <w:r w:rsidR="006D6F11" w:rsidRPr="00D325B2">
        <w:rPr>
          <w:szCs w:val="28"/>
        </w:rPr>
        <w:t>риложение</w:t>
      </w:r>
    </w:p>
    <w:p w:rsidR="00DA12E9" w:rsidRDefault="006D6F11" w:rsidP="00963B19">
      <w:pPr>
        <w:autoSpaceDE w:val="0"/>
        <w:autoSpaceDN w:val="0"/>
        <w:adjustRightInd w:val="0"/>
        <w:spacing w:line="240" w:lineRule="auto"/>
        <w:ind w:left="5812"/>
        <w:jc w:val="both"/>
        <w:rPr>
          <w:szCs w:val="28"/>
        </w:rPr>
      </w:pPr>
      <w:r w:rsidRPr="00D325B2">
        <w:rPr>
          <w:szCs w:val="28"/>
        </w:rPr>
        <w:t>к постановлению</w:t>
      </w:r>
    </w:p>
    <w:p w:rsidR="006D6F11" w:rsidRPr="00D325B2" w:rsidRDefault="006D6F11" w:rsidP="00963B19">
      <w:pPr>
        <w:autoSpaceDE w:val="0"/>
        <w:autoSpaceDN w:val="0"/>
        <w:adjustRightInd w:val="0"/>
        <w:spacing w:line="240" w:lineRule="auto"/>
        <w:ind w:left="5812"/>
        <w:jc w:val="both"/>
        <w:rPr>
          <w:szCs w:val="28"/>
        </w:rPr>
      </w:pPr>
      <w:r w:rsidRPr="00D325B2">
        <w:rPr>
          <w:szCs w:val="28"/>
        </w:rPr>
        <w:t xml:space="preserve">Администрации </w:t>
      </w:r>
      <w:r w:rsidR="001140A7">
        <w:rPr>
          <w:szCs w:val="28"/>
        </w:rPr>
        <w:t>ЭМР</w:t>
      </w:r>
    </w:p>
    <w:p w:rsidR="006D6F11" w:rsidRPr="00D325B2" w:rsidRDefault="005C3854" w:rsidP="00963B19">
      <w:pPr>
        <w:autoSpaceDE w:val="0"/>
        <w:autoSpaceDN w:val="0"/>
        <w:adjustRightInd w:val="0"/>
        <w:spacing w:line="240" w:lineRule="auto"/>
        <w:ind w:left="5812"/>
        <w:jc w:val="both"/>
        <w:rPr>
          <w:szCs w:val="28"/>
        </w:rPr>
      </w:pPr>
      <w:r>
        <w:rPr>
          <w:szCs w:val="28"/>
        </w:rPr>
        <w:t xml:space="preserve">от </w:t>
      </w:r>
      <w:r w:rsidR="0073133E">
        <w:rPr>
          <w:szCs w:val="28"/>
        </w:rPr>
        <w:t xml:space="preserve"> </w:t>
      </w:r>
      <w:r>
        <w:rPr>
          <w:szCs w:val="28"/>
        </w:rPr>
        <w:t>«</w:t>
      </w:r>
      <w:r w:rsidR="00C533DC">
        <w:rPr>
          <w:szCs w:val="28"/>
        </w:rPr>
        <w:t>24</w:t>
      </w:r>
      <w:r w:rsidR="001140A7">
        <w:rPr>
          <w:szCs w:val="28"/>
        </w:rPr>
        <w:t>»</w:t>
      </w:r>
      <w:r w:rsidR="005E0739">
        <w:rPr>
          <w:szCs w:val="28"/>
        </w:rPr>
        <w:t xml:space="preserve"> </w:t>
      </w:r>
      <w:r w:rsidR="00C533DC">
        <w:rPr>
          <w:szCs w:val="28"/>
        </w:rPr>
        <w:t>01</w:t>
      </w:r>
      <w:r w:rsidR="00963B19">
        <w:rPr>
          <w:szCs w:val="28"/>
        </w:rPr>
        <w:t xml:space="preserve"> </w:t>
      </w:r>
      <w:r w:rsidR="004C4885">
        <w:rPr>
          <w:szCs w:val="28"/>
        </w:rPr>
        <w:t>202</w:t>
      </w:r>
      <w:r w:rsidR="00570BED">
        <w:rPr>
          <w:szCs w:val="28"/>
        </w:rPr>
        <w:t>3</w:t>
      </w:r>
      <w:r w:rsidR="001140A7">
        <w:rPr>
          <w:szCs w:val="28"/>
        </w:rPr>
        <w:t xml:space="preserve"> </w:t>
      </w:r>
      <w:r w:rsidR="00D0416A">
        <w:rPr>
          <w:szCs w:val="28"/>
        </w:rPr>
        <w:t>№</w:t>
      </w:r>
      <w:r>
        <w:rPr>
          <w:szCs w:val="28"/>
        </w:rPr>
        <w:t xml:space="preserve"> </w:t>
      </w:r>
      <w:r w:rsidR="00C533DC">
        <w:rPr>
          <w:szCs w:val="28"/>
        </w:rPr>
        <w:t>36</w:t>
      </w:r>
      <w:r w:rsidR="00963B19">
        <w:rPr>
          <w:szCs w:val="28"/>
        </w:rPr>
        <w:t>-п</w:t>
      </w:r>
    </w:p>
    <w:p w:rsidR="006D6F11" w:rsidRDefault="006D6F11" w:rsidP="00087A10">
      <w:pPr>
        <w:autoSpaceDE w:val="0"/>
        <w:autoSpaceDN w:val="0"/>
        <w:adjustRightInd w:val="0"/>
        <w:spacing w:line="240" w:lineRule="auto"/>
        <w:jc w:val="left"/>
        <w:rPr>
          <w:szCs w:val="28"/>
        </w:rPr>
      </w:pPr>
    </w:p>
    <w:p w:rsidR="00087A10" w:rsidRDefault="00087A10" w:rsidP="00087A10">
      <w:pPr>
        <w:autoSpaceDE w:val="0"/>
        <w:autoSpaceDN w:val="0"/>
        <w:adjustRightInd w:val="0"/>
        <w:spacing w:line="240" w:lineRule="auto"/>
        <w:ind w:left="851" w:right="848"/>
        <w:rPr>
          <w:b/>
          <w:szCs w:val="28"/>
        </w:rPr>
      </w:pPr>
      <w:r w:rsidRPr="00087A10">
        <w:rPr>
          <w:b/>
          <w:szCs w:val="28"/>
        </w:rPr>
        <w:t xml:space="preserve">Перечень главных распорядителей бюджетных средств, уполномоченных на использование субсидий, субвенций </w:t>
      </w:r>
      <w:r>
        <w:rPr>
          <w:b/>
          <w:szCs w:val="28"/>
        </w:rPr>
        <w:br/>
      </w:r>
      <w:r w:rsidRPr="00087A10">
        <w:rPr>
          <w:b/>
          <w:szCs w:val="28"/>
        </w:rPr>
        <w:t>и иных межбюджетных трансфертов, имеющих целевое назначение, предоставляемых из других бюджетов бюджетной системы Российской Федерации в районный бюджет в 202</w:t>
      </w:r>
      <w:r w:rsidR="00570BED">
        <w:rPr>
          <w:b/>
          <w:szCs w:val="28"/>
        </w:rPr>
        <w:t>3</w:t>
      </w:r>
      <w:r w:rsidRPr="00087A10">
        <w:rPr>
          <w:b/>
          <w:szCs w:val="28"/>
        </w:rPr>
        <w:t xml:space="preserve"> году</w:t>
      </w:r>
    </w:p>
    <w:p w:rsidR="00087A10" w:rsidRPr="00087A10" w:rsidRDefault="00087A10" w:rsidP="00087A10">
      <w:pPr>
        <w:autoSpaceDE w:val="0"/>
        <w:autoSpaceDN w:val="0"/>
        <w:adjustRightInd w:val="0"/>
        <w:spacing w:line="240" w:lineRule="auto"/>
        <w:ind w:left="851" w:right="848"/>
        <w:rPr>
          <w:szCs w:val="28"/>
        </w:rPr>
      </w:pPr>
    </w:p>
    <w:tbl>
      <w:tblPr>
        <w:tblW w:w="10349" w:type="dxa"/>
        <w:tblInd w:w="-856" w:type="dxa"/>
        <w:tblLook w:val="04A0"/>
      </w:tblPr>
      <w:tblGrid>
        <w:gridCol w:w="636"/>
        <w:gridCol w:w="9713"/>
      </w:tblGrid>
      <w:tr w:rsidR="00B533CE" w:rsidRPr="00B533CE" w:rsidTr="0074037E">
        <w:trPr>
          <w:trHeight w:val="63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 п/п</w:t>
            </w:r>
          </w:p>
        </w:tc>
        <w:tc>
          <w:tcPr>
            <w:tcW w:w="9713" w:type="dxa"/>
            <w:tcBorders>
              <w:top w:val="single" w:sz="4" w:space="0" w:color="auto"/>
              <w:left w:val="nil"/>
              <w:bottom w:val="single" w:sz="4" w:space="0" w:color="auto"/>
              <w:right w:val="single" w:sz="4" w:space="0" w:color="auto"/>
            </w:tcBorders>
            <w:shd w:val="clear" w:color="auto" w:fill="auto"/>
            <w:vAlign w:val="center"/>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Наименование главного распорядителя бюджетных средств/наименование направлений использования целевых межбюджетных трансфертов</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МУНИЦИПАЛЬНОЕ УЧРЕЖДЕНИЕ "ДЕПАРТАМЕНТ ЗЕМЕЛЬНО-ИМУЩЕСТВЕННЫХ ОТНОШЕНИЙ АДМИНИСТРАЦИИ ЭВЕНКИЙСКОГО МУНИЦИПАЛЬНОГО РАЙОНА КРАСНОЯРСКОГО КРАЯ"</w:t>
            </w:r>
          </w:p>
        </w:tc>
      </w:tr>
      <w:tr w:rsidR="00B533CE" w:rsidRPr="00B533CE" w:rsidTr="0074037E">
        <w:trPr>
          <w:trHeight w:val="126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1.1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w:t>
            </w:r>
          </w:p>
        </w:tc>
      </w:tr>
      <w:tr w:rsidR="00AF1654" w:rsidRPr="00B533CE" w:rsidTr="00AF1654">
        <w:trPr>
          <w:trHeight w:val="1066"/>
        </w:trPr>
        <w:tc>
          <w:tcPr>
            <w:tcW w:w="636" w:type="dxa"/>
            <w:tcBorders>
              <w:top w:val="nil"/>
              <w:left w:val="single" w:sz="4" w:space="0" w:color="auto"/>
              <w:bottom w:val="single" w:sz="4" w:space="0" w:color="auto"/>
              <w:right w:val="single" w:sz="4" w:space="0" w:color="auto"/>
            </w:tcBorders>
            <w:shd w:val="clear" w:color="auto" w:fill="auto"/>
          </w:tcPr>
          <w:p w:rsidR="00AF1654" w:rsidRPr="00B533CE" w:rsidRDefault="00AF1654" w:rsidP="00B533CE">
            <w:pPr>
              <w:spacing w:line="240" w:lineRule="auto"/>
              <w:rPr>
                <w:rFonts w:eastAsia="Times New Roman"/>
                <w:sz w:val="24"/>
                <w:szCs w:val="24"/>
                <w:lang w:eastAsia="ru-RU"/>
              </w:rPr>
            </w:pPr>
            <w:r>
              <w:rPr>
                <w:rFonts w:eastAsia="Times New Roman"/>
                <w:sz w:val="24"/>
                <w:szCs w:val="24"/>
                <w:lang w:eastAsia="ru-RU"/>
              </w:rPr>
              <w:t>1.2</w:t>
            </w:r>
          </w:p>
        </w:tc>
        <w:tc>
          <w:tcPr>
            <w:tcW w:w="9713" w:type="dxa"/>
            <w:tcBorders>
              <w:top w:val="nil"/>
              <w:left w:val="nil"/>
              <w:bottom w:val="single" w:sz="4" w:space="0" w:color="auto"/>
              <w:right w:val="single" w:sz="4" w:space="0" w:color="auto"/>
            </w:tcBorders>
            <w:shd w:val="clear" w:color="auto" w:fill="auto"/>
          </w:tcPr>
          <w:p w:rsidR="00AF1654" w:rsidRPr="00B533CE" w:rsidRDefault="00AF1654"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Pr="00AF1654">
              <w:rPr>
                <w:rFonts w:eastAsia="Times New Roman"/>
                <w:sz w:val="24"/>
                <w:szCs w:val="24"/>
                <w:lang w:eastAsia="ru-RU"/>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Законом края от 24 декабря 2009 года № 9-4225)</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АДМИНИСТРАЦИЯ ЭВЕНКИЙСКОГО МУНИЦИПАЛЬНОГО РАЙОНА КРАСНОЯРСКОГО КРАЯ</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2.2</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государственных полномочий в области архивного дела </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2.3</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r>
      <w:tr w:rsidR="00B533CE" w:rsidRPr="00B533CE" w:rsidTr="0074037E">
        <w:trPr>
          <w:trHeight w:val="126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2.4</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2.5</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государственных полномочий по осуществлению уведомительной регистрации коллективных договоров</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2.6</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государственных полномочий по созданию и обеспечению деятельности комиссий по делам несовершеннолетних и защите их прав</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2.7</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частичное финансирование (возмещение) расходов на содержание единых дежурно-диспетчерских служб</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2.8</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отдельных государственных полномочий в области защиты территорий и населения от чрезвычайных ситуаций</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2.9</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отдельных государственных полномочий по решению вопросов </w:t>
            </w:r>
            <w:r w:rsidRPr="00B533CE">
              <w:rPr>
                <w:rFonts w:eastAsia="Times New Roman"/>
                <w:sz w:val="24"/>
                <w:szCs w:val="24"/>
                <w:lang w:eastAsia="ru-RU"/>
              </w:rPr>
              <w:lastRenderedPageBreak/>
              <w:t>поддержки сельскохозяйственного производства</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lastRenderedPageBreak/>
              <w:t>2.10</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w:t>
            </w:r>
            <w:r w:rsidR="00AF1654" w:rsidRPr="00AF1654">
              <w:rPr>
                <w:rFonts w:eastAsia="Times New Roman"/>
                <w:sz w:val="24"/>
                <w:szCs w:val="24"/>
                <w:lang w:eastAsia="ru-RU"/>
              </w:rPr>
              <w:t xml:space="preserve"> устройство и содержание зимних автомобильных дорог общего пользования местного значения за счет средств дорожного фонда Красноярского края</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2.11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создание условий для развития услуг связи в малочисленных и труднодоступных населенных пунктах</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2.12</w:t>
            </w:r>
          </w:p>
        </w:tc>
        <w:tc>
          <w:tcPr>
            <w:tcW w:w="9713" w:type="dxa"/>
            <w:tcBorders>
              <w:top w:val="nil"/>
              <w:left w:val="nil"/>
              <w:bottom w:val="single" w:sz="4" w:space="0" w:color="auto"/>
              <w:right w:val="single" w:sz="4" w:space="0" w:color="auto"/>
            </w:tcBorders>
            <w:shd w:val="clear" w:color="auto" w:fill="auto"/>
            <w:vAlign w:val="center"/>
            <w:hideMark/>
          </w:tcPr>
          <w:p w:rsidR="00B533CE" w:rsidRPr="00B533CE" w:rsidRDefault="00B533CE" w:rsidP="00B533CE">
            <w:pPr>
              <w:spacing w:line="240" w:lineRule="auto"/>
              <w:jc w:val="both"/>
              <w:rPr>
                <w:rFonts w:eastAsia="Times New Roman"/>
                <w:color w:val="000000"/>
                <w:sz w:val="24"/>
                <w:szCs w:val="24"/>
                <w:lang w:eastAsia="ru-RU"/>
              </w:rPr>
            </w:pPr>
            <w:r w:rsidRPr="00B533CE">
              <w:rPr>
                <w:rFonts w:eastAsia="Times New Roman"/>
                <w:color w:val="000000"/>
                <w:sz w:val="24"/>
                <w:szCs w:val="24"/>
                <w:lang w:eastAsia="ru-RU"/>
              </w:rPr>
              <w:t>Расходы на осуществление мероприятий, предусмотренных муниципальными программами развития субъектов малого и среднего предпринимательства</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2.13</w:t>
            </w:r>
          </w:p>
        </w:tc>
        <w:tc>
          <w:tcPr>
            <w:tcW w:w="9713" w:type="dxa"/>
            <w:tcBorders>
              <w:top w:val="nil"/>
              <w:left w:val="nil"/>
              <w:bottom w:val="single" w:sz="4" w:space="0" w:color="auto"/>
              <w:right w:val="single" w:sz="4" w:space="0" w:color="auto"/>
            </w:tcBorders>
            <w:shd w:val="clear" w:color="auto" w:fill="auto"/>
            <w:vAlign w:val="center"/>
            <w:hideMark/>
          </w:tcPr>
          <w:p w:rsidR="00B533CE" w:rsidRPr="00B533CE" w:rsidRDefault="00B533CE" w:rsidP="00B533CE">
            <w:pPr>
              <w:spacing w:line="240" w:lineRule="auto"/>
              <w:jc w:val="both"/>
              <w:rPr>
                <w:rFonts w:eastAsia="Times New Roman"/>
                <w:color w:val="000000"/>
                <w:sz w:val="24"/>
                <w:szCs w:val="24"/>
                <w:lang w:eastAsia="ru-RU"/>
              </w:rPr>
            </w:pPr>
            <w:r w:rsidRPr="00B533CE">
              <w:rPr>
                <w:rFonts w:eastAsia="Times New Roman"/>
                <w:color w:val="000000"/>
                <w:sz w:val="24"/>
                <w:szCs w:val="24"/>
                <w:lang w:eastAsia="ru-RU"/>
              </w:rPr>
              <w:t>Расходы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2.14</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решению вопросов в области использования объектов животного мира, в том числе охотничьих ресурсов, а также водных биологических ресурсов</w:t>
            </w:r>
          </w:p>
        </w:tc>
      </w:tr>
      <w:tr w:rsidR="00B533CE" w:rsidRPr="00B533CE" w:rsidTr="00AF1654">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2.15</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AF1654" w:rsidRPr="00AF1654">
              <w:rPr>
                <w:rFonts w:eastAsia="Times New Roman"/>
                <w:sz w:val="24"/>
                <w:szCs w:val="24"/>
                <w:lang w:eastAsia="ru-RU"/>
              </w:rPr>
              <w:t>по предоставлению социальных выплат гражданам, выезжающим за пределы муниципального района, на приобретение (строительство) жилья (в соответствии с Законом края от 18 декабря 2008 года № 7-2666)</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2.16</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социальных выплат молодым семьям на приобретение (строительство) жилья</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2.17</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совершеннолетних граждан, а также в сфере патронажа</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3</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МУНИЦИПАЛЬНОЕ УЧРЕЖДЕНИЕ "ДЕПАРТАМЕНТ ФИНАНСОВ АДМИНИСТРАЦИИ ЭВЕНКИЙСКОГО МУНИЦИПАЛЬНОГО РАЙОНА КРАСНОЯРСКОГО КРАЯ"</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3.1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выравнивание бюджетной обеспеченности бюджетов сельских поселений, исходя из численности населения</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3.2</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первичного воинского учета на территориях, где отсутствуют военные комиссариаты</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3.3</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государственных полномочий по созданию и обеспечению деятельности административных комиссий</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4</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УПРАВЛЕНИЕ КУЛЬТУРЫ АДМИНИСТРАЦИИ ЭВЕНКИЙСКОГО МУНИЦИПАЛЬНОГО РАЙОНА КРАСНОЯРСКОГО КРАЯ</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4.</w:t>
            </w:r>
            <w:r w:rsidR="007E6904">
              <w:rPr>
                <w:rFonts w:eastAsia="Times New Roman"/>
                <w:sz w:val="24"/>
                <w:szCs w:val="24"/>
                <w:lang w:eastAsia="ru-RU"/>
              </w:rPr>
              <w:t>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комплектование книжных фондов библиотек муниципальных образований Красноярского края</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4.</w:t>
            </w:r>
            <w:r w:rsidR="007E6904">
              <w:rPr>
                <w:rFonts w:eastAsia="Times New Roman"/>
                <w:sz w:val="24"/>
                <w:szCs w:val="24"/>
                <w:lang w:eastAsia="ru-RU"/>
              </w:rPr>
              <w:t>2</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государственную поддержку отрасли культуры (модернизация библиотек в части комплектования книжных фондов)</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УПРАВЛЕНИЕ ОБРАЗОВАНИЯ АДМИНИСТРАЦИИ ЭВЕНКИЙСКОГО МУНИЦИПАЛЬНОГО РАЙОНА КРАСНОЯРСКОГО КРАЯ</w:t>
            </w:r>
          </w:p>
        </w:tc>
      </w:tr>
      <w:tr w:rsidR="00B533CE" w:rsidRPr="00B533CE" w:rsidTr="0074037E">
        <w:trPr>
          <w:trHeight w:val="157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w:t>
            </w:r>
          </w:p>
        </w:tc>
        <w:tc>
          <w:tcPr>
            <w:tcW w:w="9713" w:type="dxa"/>
            <w:tcBorders>
              <w:top w:val="nil"/>
              <w:left w:val="nil"/>
              <w:bottom w:val="single" w:sz="4" w:space="0" w:color="auto"/>
              <w:right w:val="single" w:sz="4" w:space="0" w:color="auto"/>
            </w:tcBorders>
            <w:shd w:val="clear" w:color="auto" w:fill="auto"/>
            <w:vAlign w:val="center"/>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финансовому обеспечению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r>
      <w:tr w:rsidR="00B533CE" w:rsidRPr="00B533CE" w:rsidTr="0074037E">
        <w:trPr>
          <w:trHeight w:val="126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5.2</w:t>
            </w:r>
          </w:p>
        </w:tc>
        <w:tc>
          <w:tcPr>
            <w:tcW w:w="9713" w:type="dxa"/>
            <w:tcBorders>
              <w:top w:val="nil"/>
              <w:left w:val="nil"/>
              <w:bottom w:val="single" w:sz="4" w:space="0" w:color="auto"/>
              <w:right w:val="single" w:sz="4" w:space="0" w:color="auto"/>
            </w:tcBorders>
            <w:shd w:val="clear" w:color="auto" w:fill="auto"/>
            <w:vAlign w:val="center"/>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финансовому обеспечению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r>
      <w:tr w:rsidR="00B533CE" w:rsidRPr="00B533CE" w:rsidTr="007E6904">
        <w:trPr>
          <w:trHeight w:val="982"/>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lastRenderedPageBreak/>
              <w:t>5.3</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E6904" w:rsidRPr="007E6904">
              <w:rPr>
                <w:rFonts w:eastAsia="Times New Roman"/>
                <w:sz w:val="24"/>
                <w:szCs w:val="24"/>
                <w:lang w:eastAsia="ru-RU"/>
              </w:rPr>
              <w:t>по обеспечению обучающихся в муниципальных общеобразовательных организациях, за исключением обучающихся с ограниченными возможностями здоровья, бесплатным горячим питанием (в соответствии с Законом края от 18 декабря 2008 года № 7-2666</w:t>
            </w:r>
            <w:r w:rsidR="007E6904">
              <w:rPr>
                <w:rFonts w:eastAsia="Times New Roman"/>
                <w:sz w:val="24"/>
                <w:szCs w:val="24"/>
                <w:lang w:eastAsia="ru-RU"/>
              </w:rPr>
              <w:t>)</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5.4</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E6904" w:rsidRPr="007E6904">
              <w:rPr>
                <w:rFonts w:eastAsia="Times New Roman"/>
                <w:sz w:val="24"/>
                <w:szCs w:val="24"/>
                <w:lang w:eastAsia="ru-RU"/>
              </w:rPr>
              <w:t>по обеспечению обучающихся, проживающих в интернатах муниципальных образовательных организаций, расположенных в муниципальном районе, за исключением обучающихся с ограниченными возможностями здоровья, одеждой, обувью и мягким инвентарем (в соответствии с Законом края от 18 декабря 2008 года № 7-2666)</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5.5</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w:t>
            </w:r>
            <w:r w:rsidR="007E6904" w:rsidRPr="007E6904">
              <w:rPr>
                <w:rFonts w:eastAsia="Times New Roman"/>
                <w:sz w:val="24"/>
                <w:szCs w:val="24"/>
                <w:lang w:eastAsia="ru-RU"/>
              </w:rPr>
              <w:t xml:space="preserve">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5.6</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5.7</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5.8</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w:t>
            </w:r>
            <w:r w:rsidR="007E6904" w:rsidRPr="007E6904">
              <w:rPr>
                <w:rFonts w:eastAsia="Times New Roman"/>
                <w:sz w:val="24"/>
                <w:szCs w:val="24"/>
                <w:lang w:eastAsia="ru-RU"/>
              </w:rPr>
              <w:t>на</w:t>
            </w:r>
            <w:r w:rsidR="007E6904" w:rsidRPr="00B533CE">
              <w:rPr>
                <w:rFonts w:eastAsia="Times New Roman"/>
                <w:sz w:val="24"/>
                <w:szCs w:val="24"/>
                <w:lang w:eastAsia="ru-RU"/>
              </w:rPr>
              <w:t xml:space="preserve"> осуществление полномочий</w:t>
            </w:r>
            <w:r w:rsidR="007E6904" w:rsidRPr="007E6904">
              <w:rPr>
                <w:rFonts w:eastAsia="Times New Roman"/>
                <w:sz w:val="24"/>
                <w:szCs w:val="24"/>
                <w:lang w:eastAsia="ru-RU"/>
              </w:rPr>
              <w:t xml:space="preserve">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r>
      <w:tr w:rsidR="00B533CE" w:rsidRPr="00B533CE" w:rsidTr="0074037E">
        <w:trPr>
          <w:trHeight w:val="126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5.9</w:t>
            </w:r>
          </w:p>
        </w:tc>
        <w:tc>
          <w:tcPr>
            <w:tcW w:w="9713" w:type="dxa"/>
            <w:tcBorders>
              <w:top w:val="nil"/>
              <w:left w:val="nil"/>
              <w:bottom w:val="single" w:sz="4" w:space="0" w:color="auto"/>
              <w:right w:val="single" w:sz="4" w:space="0" w:color="auto"/>
            </w:tcBorders>
            <w:shd w:val="clear" w:color="auto" w:fill="auto"/>
            <w:vAlign w:val="center"/>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E6904">
              <w:rPr>
                <w:rFonts w:eastAsia="Times New Roman"/>
                <w:sz w:val="24"/>
                <w:szCs w:val="24"/>
                <w:lang w:eastAsia="ru-RU"/>
              </w:rPr>
              <w:t>п</w:t>
            </w:r>
            <w:r w:rsidR="007E6904" w:rsidRPr="007E6904">
              <w:rPr>
                <w:rFonts w:eastAsia="Times New Roman"/>
                <w:sz w:val="24"/>
                <w:szCs w:val="24"/>
                <w:lang w:eastAsia="ru-RU"/>
              </w:rPr>
              <w:t>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5.10</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приведение зданий и сооружений общеобразовательных организаций в соответствие с требованиями законодательства</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w:t>
            </w:r>
            <w:r w:rsidR="00C466ED">
              <w:rPr>
                <w:rFonts w:eastAsia="Times New Roman"/>
                <w:sz w:val="24"/>
                <w:szCs w:val="24"/>
                <w:lang w:eastAsia="ru-RU"/>
              </w:rPr>
              <w:t>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C466ED" w:rsidRPr="00C466ED">
              <w:rPr>
                <w:rFonts w:eastAsia="Times New Roman"/>
                <w:sz w:val="24"/>
                <w:szCs w:val="24"/>
                <w:lang w:eastAsia="ru-RU"/>
              </w:rPr>
              <w:t>по обеспечению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 (в соответствии с Законом края от 16 декабря 2014 года № 7-2951)</w:t>
            </w:r>
          </w:p>
        </w:tc>
      </w:tr>
      <w:tr w:rsidR="00B533CE" w:rsidRPr="00B533CE" w:rsidTr="0074037E">
        <w:trPr>
          <w:trHeight w:val="132"/>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w:t>
            </w:r>
            <w:r w:rsidR="00C466ED">
              <w:rPr>
                <w:rFonts w:eastAsia="Times New Roman"/>
                <w:sz w:val="24"/>
                <w:szCs w:val="24"/>
                <w:lang w:eastAsia="ru-RU"/>
              </w:rPr>
              <w:t>2</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w:t>
            </w:r>
            <w:r w:rsidR="00C466ED">
              <w:rPr>
                <w:rFonts w:eastAsia="Times New Roman"/>
                <w:sz w:val="24"/>
                <w:szCs w:val="24"/>
                <w:lang w:eastAsia="ru-RU"/>
              </w:rPr>
              <w:t>с</w:t>
            </w:r>
            <w:r w:rsidR="00C466ED" w:rsidRPr="00C466ED">
              <w:rPr>
                <w:rFonts w:eastAsia="Times New Roman"/>
                <w:sz w:val="24"/>
                <w:szCs w:val="24"/>
                <w:lang w:eastAsia="ru-RU"/>
              </w:rPr>
              <w:t>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w:t>
            </w:r>
            <w:r w:rsidR="00C466ED">
              <w:rPr>
                <w:rFonts w:eastAsia="Times New Roman"/>
                <w:sz w:val="24"/>
                <w:szCs w:val="24"/>
                <w:lang w:eastAsia="ru-RU"/>
              </w:rPr>
              <w:t>3</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w:t>
            </w:r>
            <w:r w:rsidR="00C466ED" w:rsidRPr="00C466ED">
              <w:rPr>
                <w:rFonts w:eastAsia="Times New Roman"/>
                <w:sz w:val="24"/>
                <w:szCs w:val="24"/>
                <w:lang w:eastAsia="ru-RU"/>
              </w:rPr>
              <w:t>по обеспечению организации отдыха детей и их оздоровления</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lastRenderedPageBreak/>
              <w:t>5.1</w:t>
            </w:r>
            <w:r w:rsidR="00C466ED">
              <w:rPr>
                <w:rFonts w:eastAsia="Times New Roman"/>
                <w:sz w:val="24"/>
                <w:szCs w:val="24"/>
                <w:lang w:eastAsia="ru-RU"/>
              </w:rPr>
              <w:t>4</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государственных полномочий по обеспечению отдыха и оздоровления детей, проживающих в Арктической зоне Российской Федерации (в соответствии с Законом края от 19 апреля 2018 года № 5-1533)</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w:t>
            </w:r>
            <w:r w:rsidR="00C466ED">
              <w:rPr>
                <w:rFonts w:eastAsia="Times New Roman"/>
                <w:sz w:val="24"/>
                <w:szCs w:val="24"/>
                <w:lang w:eastAsia="ru-RU"/>
              </w:rPr>
              <w:t>5</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государственных полномочий </w:t>
            </w:r>
            <w:r w:rsidR="00C466ED" w:rsidRPr="00C466ED">
              <w:rPr>
                <w:rFonts w:eastAsia="Times New Roman"/>
                <w:sz w:val="24"/>
                <w:szCs w:val="24"/>
                <w:lang w:eastAsia="ru-RU"/>
              </w:rPr>
              <w:t>по организации и осуществлению деятельности по опеке и попечительству (в соответствии с Законом края от 20 декабря 2007 года № 4-1089)</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w:t>
            </w:r>
            <w:r w:rsidR="00C466ED">
              <w:rPr>
                <w:rFonts w:eastAsia="Times New Roman"/>
                <w:sz w:val="24"/>
                <w:szCs w:val="24"/>
                <w:lang w:eastAsia="ru-RU"/>
              </w:rPr>
              <w:t>6</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w:t>
            </w:r>
            <w:r w:rsidR="00C466ED" w:rsidRPr="00C466ED">
              <w:rPr>
                <w:rFonts w:eastAsia="Times New Roman"/>
                <w:sz w:val="24"/>
                <w:szCs w:val="24"/>
                <w:lang w:eastAsia="ru-RU"/>
              </w:rPr>
              <w:t xml:space="preserve"> оказанию социальной поддержки педагогическим работникам (в соответствии с Законом края от 18 декабря 2008 года № 7-2666)</w:t>
            </w:r>
            <w:r w:rsidR="00C466ED">
              <w:t xml:space="preserve"> </w:t>
            </w:r>
            <w:r w:rsidR="00C466ED" w:rsidRPr="00C466ED">
              <w:rPr>
                <w:rFonts w:eastAsia="Times New Roman"/>
                <w:sz w:val="24"/>
                <w:szCs w:val="24"/>
                <w:lang w:eastAsia="ru-RU"/>
              </w:rPr>
              <w:t>о оказанию социальной поддержки педагогическим работникам (в соответствии с Законом края от 18 декабря 2008 года № 7-2666)</w:t>
            </w:r>
          </w:p>
        </w:tc>
      </w:tr>
      <w:tr w:rsidR="00B533CE" w:rsidRPr="00B533CE" w:rsidTr="0074037E">
        <w:trPr>
          <w:trHeight w:val="126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w:t>
            </w:r>
            <w:r w:rsidR="00C466ED">
              <w:rPr>
                <w:rFonts w:eastAsia="Times New Roman"/>
                <w:sz w:val="24"/>
                <w:szCs w:val="24"/>
                <w:lang w:eastAsia="ru-RU"/>
              </w:rPr>
              <w:t>7</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по </w:t>
            </w:r>
            <w:r w:rsidR="00C466ED">
              <w:rPr>
                <w:rFonts w:eastAsia="Times New Roman"/>
                <w:sz w:val="24"/>
                <w:szCs w:val="24"/>
                <w:lang w:eastAsia="ru-RU"/>
              </w:rPr>
              <w:t>е</w:t>
            </w:r>
            <w:r w:rsidR="00C466ED" w:rsidRPr="00C466ED">
              <w:rPr>
                <w:rFonts w:eastAsia="Times New Roman"/>
                <w:sz w:val="24"/>
                <w:szCs w:val="24"/>
                <w:lang w:eastAsia="ru-RU"/>
              </w:rPr>
              <w:t>жемесячн</w:t>
            </w:r>
            <w:r w:rsidR="00C466ED">
              <w:rPr>
                <w:rFonts w:eastAsia="Times New Roman"/>
                <w:sz w:val="24"/>
                <w:szCs w:val="24"/>
                <w:lang w:eastAsia="ru-RU"/>
              </w:rPr>
              <w:t>ой</w:t>
            </w:r>
            <w:r w:rsidR="00C466ED" w:rsidRPr="00C466ED">
              <w:rPr>
                <w:rFonts w:eastAsia="Times New Roman"/>
                <w:sz w:val="24"/>
                <w:szCs w:val="24"/>
                <w:lang w:eastAsia="ru-RU"/>
              </w:rPr>
              <w:t xml:space="preserve"> компенсаци</w:t>
            </w:r>
            <w:r w:rsidR="00C466ED">
              <w:rPr>
                <w:rFonts w:eastAsia="Times New Roman"/>
                <w:sz w:val="24"/>
                <w:szCs w:val="24"/>
                <w:lang w:eastAsia="ru-RU"/>
              </w:rPr>
              <w:t>и</w:t>
            </w:r>
            <w:r w:rsidR="00C466ED" w:rsidRPr="00C466ED">
              <w:rPr>
                <w:rFonts w:eastAsia="Times New Roman"/>
                <w:sz w:val="24"/>
                <w:szCs w:val="24"/>
                <w:lang w:eastAsia="ru-RU"/>
              </w:rPr>
              <w:t xml:space="preserve"> одному из родителей (законных представителей – опекуну, приемному родителю), проживающему в поселках Чемдальск, Мирюга, Бурный, Кузьмовка, Оскоба и воспитывающему ребенка в возрасте от 3 до 7 лет, не посещающего муниципальные дошкольные образовательные организации в этих населенных пунктах (в соответствии с Законом края от 18 декабря 2008 года № 7-2666</w:t>
            </w:r>
            <w:r w:rsidR="00C466ED">
              <w:rPr>
                <w:rFonts w:eastAsia="Times New Roman"/>
                <w:sz w:val="24"/>
                <w:szCs w:val="24"/>
                <w:lang w:eastAsia="ru-RU"/>
              </w:rPr>
              <w:t>)</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5.1</w:t>
            </w:r>
            <w:r w:rsidR="00C466ED">
              <w:rPr>
                <w:rFonts w:eastAsia="Times New Roman"/>
                <w:sz w:val="24"/>
                <w:szCs w:val="24"/>
                <w:lang w:eastAsia="ru-RU"/>
              </w:rPr>
              <w:t>8</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обеспечению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r w:rsidR="00C466ED">
              <w:rPr>
                <w:rFonts w:eastAsia="Times New Roman"/>
                <w:sz w:val="24"/>
                <w:szCs w:val="24"/>
                <w:lang w:eastAsia="ru-RU"/>
              </w:rPr>
              <w:t xml:space="preserve"> </w:t>
            </w:r>
            <w:r w:rsidR="00C466ED" w:rsidRPr="00C466ED">
              <w:rPr>
                <w:rFonts w:eastAsia="Times New Roman"/>
                <w:sz w:val="24"/>
                <w:szCs w:val="24"/>
                <w:lang w:eastAsia="ru-RU"/>
              </w:rPr>
              <w:t>(в соответствии с Законом края от 27 декабря 2005 года № 17-4379)</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w:t>
            </w:r>
            <w:r w:rsidR="00C466ED">
              <w:rPr>
                <w:rFonts w:eastAsia="Times New Roman"/>
                <w:sz w:val="24"/>
                <w:szCs w:val="24"/>
                <w:lang w:eastAsia="ru-RU"/>
              </w:rPr>
              <w:t>19</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5.2</w:t>
            </w:r>
            <w:r w:rsidR="00C466ED">
              <w:rPr>
                <w:rFonts w:eastAsia="Times New Roman"/>
                <w:sz w:val="24"/>
                <w:szCs w:val="24"/>
                <w:lang w:eastAsia="ru-RU"/>
              </w:rPr>
              <w:t>0</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C466ED" w:rsidRPr="00C466ED">
              <w:rPr>
                <w:rFonts w:eastAsia="Times New Roman"/>
                <w:sz w:val="24"/>
                <w:szCs w:val="24"/>
                <w:lang w:eastAsia="ru-RU"/>
              </w:rPr>
              <w:t>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6</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МУНИЦИПАЛЬНОЕ УЧРЕЖДЕНИЕ "ДЕПАРТАМЕНТ ИНЖЕНЕРНОГО ОБЕСПЕЧЕНИЯ АДМИНИСТРАЦИИ ЭВЕНКИЙСКОГО МУНИЦИПАЛЬНОГО РАЙОНА КРАСНОЯРСКОГО КРАЯ"</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6.1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по </w:t>
            </w:r>
            <w:r w:rsidR="00C466ED" w:rsidRPr="00C466ED">
              <w:rPr>
                <w:rFonts w:eastAsia="Times New Roman"/>
                <w:sz w:val="24"/>
                <w:szCs w:val="24"/>
                <w:lang w:eastAsia="ru-RU"/>
              </w:rPr>
              <w:t>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соответствии с Законом края от 20 декабря 2012 года № 3-963)</w:t>
            </w:r>
          </w:p>
        </w:tc>
      </w:tr>
      <w:tr w:rsidR="00B533CE" w:rsidRPr="00B533CE" w:rsidTr="0074037E">
        <w:trPr>
          <w:trHeight w:val="31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6.2</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C466ED"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Pr="00C466ED">
              <w:rPr>
                <w:rFonts w:eastAsia="Times New Roman"/>
                <w:sz w:val="24"/>
                <w:szCs w:val="24"/>
                <w:lang w:eastAsia="ru-RU"/>
              </w:rPr>
              <w:t>по реализации отдельных мер по обеспечению ограничения платы граждан за коммунальные услуги (в соответствии с Законом края от 1 декабря 2014 года № 7-2839)</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ДЕПАРТАМЕНТ ПО ДЕЛАМ КОРЕННЫХ МАЛОЧИСЛЕННЫХ НАРОДОВ СЕВЕРА АДМИНИСТРАЦИИ ЭВЕНКИЙСКОГО МУНИЦИПАЛЬНОГО РАЙОНА КРАСНОЯРСКОГО КРАЯ</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на организацию деятельности органов управления, обеспечивающих решение вопросов обеспечения предоставления гарантий прав коренных малочисленных народов</w:t>
            </w:r>
          </w:p>
        </w:tc>
      </w:tr>
      <w:tr w:rsidR="00B533CE" w:rsidRPr="00B533CE" w:rsidTr="0074037E">
        <w:trPr>
          <w:trHeight w:val="126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7.2</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предоставлению субсидий на поддержку домашнего северного оленеводства организациям, занимающимся разведением домашнего северного оленя, при условии, что не менее 70 процентов от общего числа их работников, проживающих в Эвенкийском муниципальном районе, составляют представители коренных малочисленных народов Севера (в соответствии с Законом края от 18 декабря 2008 года № 7-2666)</w:t>
            </w:r>
          </w:p>
        </w:tc>
      </w:tr>
      <w:tr w:rsidR="00B533CE" w:rsidRPr="00B533CE" w:rsidTr="0074037E">
        <w:trPr>
          <w:trHeight w:val="189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lastRenderedPageBreak/>
              <w:t>7.3</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321F9F" w:rsidRPr="00321F9F">
              <w:rPr>
                <w:rFonts w:eastAsia="Times New Roman"/>
                <w:sz w:val="24"/>
                <w:szCs w:val="24"/>
                <w:lang w:eastAsia="ru-RU"/>
              </w:rPr>
              <w:t>по предоставлению субсидий на осуществление выплат компенсации расходов, связанных с оформлением территорий (акваторий), необходимых для осуществления пользования объектами животного мира, водными биоресурсами, в том числе компенсации расходов на разработку проектов освоения лесов, проведение устройства охотничьих угодий, а также проведение кадастровых работ для образования и постановки на учет соответствующих земельных участков, общинам коренных малочисленных народов Севера, крестьянским (фермерским) хозяйствам, индивидуальным предпринимателям из числа коренных малочисленных народов Севера (в соответствии с Законом края от 18 декабря 2008 года № 7-2666)</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7.4</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321F9F" w:rsidRPr="00321F9F">
              <w:rPr>
                <w:rFonts w:eastAsia="Times New Roman"/>
                <w:sz w:val="24"/>
                <w:szCs w:val="24"/>
                <w:lang w:eastAsia="ru-RU"/>
              </w:rPr>
              <w:t>по предоставлению субсидий на возмещение части затрат, связанных с реализацией продукции объектов животного мира (мяса дикого северного оленя) и (или) водных биологических ресурсов, - организациям всех форм собственности и индивидуальным предпринимателям, осуществляющим реализацию продукции объектов животного мира (мяса дикого северного оленя) и (или) водных биологических ресурсов, при условии, что не менее 70 процентов от общего числа их работников и (или) привлеченных ими по гражданско-правовым договорам граждан, осуществляющих заготовку продукции объектов животного мира и (или) водных биологических ресурсов, проживающих в муниципальном районе, составляют представители коренных малочисленных народов Севера и лица, относящиеся к этнической общности ессейских якутов (в соответствии с Законом края от 18 декабря 2008 года № 7-2666)</w:t>
            </w:r>
          </w:p>
        </w:tc>
      </w:tr>
      <w:tr w:rsidR="00B533CE" w:rsidRPr="00B533CE" w:rsidTr="0074037E">
        <w:trPr>
          <w:trHeight w:val="189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7.5</w:t>
            </w:r>
          </w:p>
        </w:tc>
        <w:tc>
          <w:tcPr>
            <w:tcW w:w="9713" w:type="dxa"/>
            <w:tcBorders>
              <w:top w:val="nil"/>
              <w:left w:val="nil"/>
              <w:bottom w:val="single" w:sz="4" w:space="0" w:color="auto"/>
              <w:right w:val="single" w:sz="4" w:space="0" w:color="auto"/>
            </w:tcBorders>
            <w:shd w:val="clear" w:color="auto" w:fill="auto"/>
            <w:vAlign w:val="center"/>
            <w:hideMark/>
          </w:tcPr>
          <w:p w:rsidR="00B533CE" w:rsidRPr="00B533CE" w:rsidRDefault="00B533CE" w:rsidP="00B533CE">
            <w:pPr>
              <w:spacing w:line="240" w:lineRule="auto"/>
              <w:jc w:val="left"/>
              <w:rPr>
                <w:rFonts w:eastAsia="Times New Roman"/>
                <w:color w:val="000000"/>
                <w:sz w:val="24"/>
                <w:szCs w:val="24"/>
                <w:lang w:eastAsia="ru-RU"/>
              </w:rPr>
            </w:pPr>
            <w:r w:rsidRPr="00B533CE">
              <w:rPr>
                <w:rFonts w:eastAsia="Times New Roman"/>
                <w:color w:val="000000"/>
                <w:sz w:val="24"/>
                <w:szCs w:val="24"/>
                <w:lang w:eastAsia="ru-RU"/>
              </w:rPr>
              <w:t xml:space="preserve">Расходы на осуществление полномочий </w:t>
            </w:r>
            <w:r w:rsidR="00321F9F" w:rsidRPr="00321F9F">
              <w:rPr>
                <w:rFonts w:eastAsia="Times New Roman"/>
                <w:color w:val="000000"/>
                <w:sz w:val="24"/>
                <w:szCs w:val="24"/>
                <w:lang w:eastAsia="ru-RU"/>
              </w:rPr>
              <w:t>по предоставлению субсидий на возмещение части затрат, связанных с реализацией продукции объектов животного мира (мяса дикого северного оленя) и (или) водных биологических ресурсов, - организациям всех форм собственности и индивидуальным предпринимателям, осуществляющим реализацию продукции объектов животного мира (мяса дикого северного оленя) и (или) водных биологических ресурсов, при условии, что не менее 70 процентов от общего числа их работников и (или) привлеченных ими по гражданско-правовым договорам граждан, осуществляющих заготовку продукции объектов животного мира и (или) водных биологических ресурсов, проживающих в муниципальном районе, составляют представители коренных малочисленных народов Севера и лица, относящиеся к этнической общности ессейских якутов (в соответствии с Законом края от 18 декабря 2008 года № 7-2666)</w:t>
            </w:r>
          </w:p>
        </w:tc>
      </w:tr>
      <w:tr w:rsidR="00B533CE" w:rsidRPr="00B533CE" w:rsidTr="00712213">
        <w:trPr>
          <w:trHeight w:val="218"/>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7.6</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12213" w:rsidRPr="00712213">
              <w:rPr>
                <w:rFonts w:eastAsia="Times New Roman"/>
                <w:sz w:val="24"/>
                <w:szCs w:val="24"/>
                <w:lang w:eastAsia="ru-RU"/>
              </w:rPr>
              <w:t>по предоставлению мер социальной поддержки охотникам и рыбакам в виде предоставления дорогостоящих и малоценных товарно-материальных ценностей (в соответствии с Законом края от 18 декабря 2008 года № 7-2666)</w:t>
            </w:r>
          </w:p>
        </w:tc>
      </w:tr>
      <w:tr w:rsidR="00B533CE" w:rsidRPr="00B533CE" w:rsidTr="00712213">
        <w:trPr>
          <w:trHeight w:val="1222"/>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7.7</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12213" w:rsidRPr="00712213">
              <w:rPr>
                <w:rFonts w:eastAsia="Times New Roman"/>
                <w:sz w:val="24"/>
                <w:szCs w:val="24"/>
                <w:lang w:eastAsia="ru-RU"/>
              </w:rPr>
              <w:t>по предоставлению мер социальной поддержки охотникам и рыбакам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(в соответствии с Законом края от 18 декабря 2008 года № 7-2666)</w:t>
            </w:r>
          </w:p>
        </w:tc>
      </w:tr>
      <w:tr w:rsidR="00B533CE" w:rsidRPr="00B533CE" w:rsidTr="0074037E">
        <w:trPr>
          <w:trHeight w:val="157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7.8</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12213" w:rsidRPr="00712213">
              <w:rPr>
                <w:rFonts w:eastAsia="Times New Roman"/>
                <w:sz w:val="24"/>
                <w:szCs w:val="24"/>
                <w:lang w:eastAsia="ru-RU"/>
              </w:rPr>
              <w:t>по предоставлению материальной помощи в целях уплаты налога на доходы физических лиц лицам из числа коренных малочисленных народов Севера и лицам, относящимся к этнической общности ессейских якутов, постоянно проживающим в муниципальном районе, за полученные в соответствии с Законом края от 18 декабря 2008 года № 7-2658 медицинские аптечки, комплекты для новорожденных, дорогостоящие и малоценные товарно-материальные ценности, горюче-смазочные материалы для организации заезда охотников, рыбаков на промысловые участки, подарки, призы в году, предшествующем текущему году, а также материальной помощи в течение 2020 года за полученную в 2019 году снегоходную технику (в соответствии с Законом края от 18 декабря 2008 года № 7-2666)</w:t>
            </w:r>
          </w:p>
        </w:tc>
      </w:tr>
      <w:tr w:rsidR="00B533CE" w:rsidRPr="00B533CE" w:rsidTr="00712213">
        <w:trPr>
          <w:trHeight w:val="84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lastRenderedPageBreak/>
              <w:t>7.9</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12213" w:rsidRPr="00712213">
              <w:rPr>
                <w:rFonts w:eastAsia="Times New Roman"/>
                <w:sz w:val="24"/>
                <w:szCs w:val="24"/>
                <w:lang w:eastAsia="ru-RU"/>
              </w:rPr>
              <w:t>по предоставлению мер социальной поддержки охотникам и рыбакам в виде предоставления горюче-смазочных материалов для организации заезда на промысловые участки или выплаты компенсации соответствующих расходов (в соответствии с Законом края от 18 декабря 2008 года № 7-2666)</w:t>
            </w:r>
          </w:p>
        </w:tc>
      </w:tr>
      <w:tr w:rsidR="00B533CE" w:rsidRPr="00B533CE" w:rsidTr="00712213">
        <w:trPr>
          <w:trHeight w:val="1294"/>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7.10</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по </w:t>
            </w:r>
            <w:r w:rsidR="00712213" w:rsidRPr="00712213">
              <w:rPr>
                <w:rFonts w:eastAsia="Times New Roman"/>
                <w:sz w:val="24"/>
                <w:szCs w:val="24"/>
                <w:lang w:eastAsia="ru-RU"/>
              </w:rPr>
              <w:t>предоставлению мер социальной поддержки охотникам и рыбакам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за счет средств краевого бюджета (в соответствии с Законом края от 18 декабря 2008 года № 7-2666)</w:t>
            </w:r>
          </w:p>
        </w:tc>
      </w:tr>
      <w:tr w:rsidR="00B533CE" w:rsidRPr="00B533CE" w:rsidTr="0074037E">
        <w:trPr>
          <w:trHeight w:val="441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7.11</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12213" w:rsidRPr="00712213">
              <w:rPr>
                <w:rFonts w:eastAsia="Times New Roman"/>
                <w:sz w:val="24"/>
                <w:szCs w:val="24"/>
                <w:lang w:eastAsia="ru-RU"/>
              </w:rPr>
              <w:t>по оплате лицам из числа коренных малочисленных народов Севера, среднедушевой доход которых ниже величины прожиточного минимума, установленного по соответствующей группе территорий края на душу населения, работающим в организациях бюджетной сферы в области здравоохранения, образования, культуры, расположенных на территории муниципального района, лицам из числа коренных малочисленных народов Севера, осуществляющим виды традиционной хозяйственной деятельности коренных малочисленных народов Севера, и лицам, относящимся к этнической общности ессейских якутов, постоянно проживающим в Эвенкийском муниципальном районе, осуществляющим виды традиционной хозяйственной деятельности коренных малочисленных народов Севера, пенсионерам из числа коренных малочисленных народов Севера, ушедшим на пенсию из организаций бюджетной сферы в области здравоохранения, образования, культуры, расположенных на территории муниципального района, а также пенсионерам из числа коренных малочисленных народов Севера и лиц, относящихся к этнической общности ессейских якутов, постоянно проживающим в Эвенкийском муниципальном районе, ушедшим на пенсию из организаций любой организационно-правовой формы, занимающихся видами традиционной хозяйственной деятельности коренных малочисленных народов Севера, членам общин коренных малочисленных народов Севера стоимости санаторно-курортных путевок, стоимости проезда или предоставление компенсации расходов, связанных с проездом к месту санаторно-курортного лечения в пределах края и Республики Хакасия (в соответствии с Законом края от 18 декабря 2008 года № 7-2666)</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7.12</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предоставлению женщинам из числа коренных малочисленных народов Севера и женщинам, относящимся к этнической общности ессейских якутов, постоянно проживающим в муниципальном районе, в связи с рождением детей комплектов для новорожденных (в соответствии с Законом края от 18 декабря 2008 года № 7-2666)</w:t>
            </w:r>
          </w:p>
        </w:tc>
      </w:tr>
      <w:tr w:rsidR="00B533CE" w:rsidRPr="00B533CE" w:rsidTr="00712213">
        <w:trPr>
          <w:trHeight w:val="273"/>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7.13</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по оплате лицам из числа коренных малочисленных народов Севера, среднедушевой доход которых ниже величины прожиточного минимума, установленного по соответствующей группе территорий края на душу населения, работающим в организациях бюджетной сферы в области здравоохранения, образования, культуры, расположенных на территории муниципального района, лицам из числа коренных малочисленных народов Севера, осуществляющим виды традиционной хозяйственной деятельности коренных малочисленных народов Севера, и лицам, относящимся к этнической общности ессейских якутов, постоянно проживающим в Эвенкийском муниципальном районе, осуществляющим виды традиционной хозяйственной деятельности коренных малочисленных народов Севера, пенсионерам из числа коренных малочисленных народов Севера и лиц, относящихся к этнической общности ессейских якутов, постоянно проживающим в Эвенкийском муниципальном районе, расходов на лечение и протезирование зубов в медицинских организациях, подведомственных исполнительным органам государственной власти края, имеющих соответствующие лицензии, расположенных на территории муниципального района, за исключением протезов из драгоценных металлов и металлокерамики (в соответствии с Законом края от </w:t>
            </w:r>
            <w:r w:rsidRPr="00B533CE">
              <w:rPr>
                <w:rFonts w:eastAsia="Times New Roman"/>
                <w:sz w:val="24"/>
                <w:szCs w:val="24"/>
                <w:lang w:eastAsia="ru-RU"/>
              </w:rPr>
              <w:lastRenderedPageBreak/>
              <w:t>18 декабря 2008 года № 7-2666)</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lastRenderedPageBreak/>
              <w:t>7.14</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предоставлению мер социальной поддержки оленеводам в виде предоставления ежемесячной компенсационной выплаты (в соответствии с Законом края от 18 декабря 2008 года № 7-2666)</w:t>
            </w:r>
          </w:p>
        </w:tc>
      </w:tr>
      <w:tr w:rsidR="00B533CE" w:rsidRPr="00B533CE" w:rsidTr="0074037E">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7.15</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предоставлению мер социальной поддержки оленеводам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(в соответствии с Законом края от 18 декабря 2008 года № 7-2666)</w:t>
            </w:r>
          </w:p>
        </w:tc>
      </w:tr>
      <w:tr w:rsidR="00B533CE" w:rsidRPr="00B533CE" w:rsidTr="0074037E">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7.16</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Расходы на осуществление полномочий по предоставлению мер социальной поддержки оленеводам в виде предоставления дорогостоящих и малоценных товарно-материальных ценностей (в соответствии с Законом края от 18 декабря 2008 года № 7-2666)</w:t>
            </w:r>
          </w:p>
        </w:tc>
      </w:tr>
      <w:tr w:rsidR="00B533CE" w:rsidRPr="00B533CE" w:rsidTr="00712213">
        <w:trPr>
          <w:trHeight w:val="616"/>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7.17</w:t>
            </w:r>
          </w:p>
        </w:tc>
        <w:tc>
          <w:tcPr>
            <w:tcW w:w="9713" w:type="dxa"/>
            <w:tcBorders>
              <w:top w:val="nil"/>
              <w:left w:val="nil"/>
              <w:bottom w:val="single" w:sz="4" w:space="0" w:color="auto"/>
              <w:right w:val="single" w:sz="4" w:space="0" w:color="auto"/>
            </w:tcBorders>
            <w:shd w:val="clear" w:color="auto" w:fill="auto"/>
            <w:hideMark/>
          </w:tcPr>
          <w:p w:rsidR="00B533CE" w:rsidRPr="00B533CE" w:rsidRDefault="00B533CE"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00712213" w:rsidRPr="00712213">
              <w:rPr>
                <w:rFonts w:eastAsia="Times New Roman"/>
                <w:sz w:val="24"/>
                <w:szCs w:val="24"/>
                <w:lang w:eastAsia="ru-RU"/>
              </w:rPr>
              <w:t>по предоставлению мер социальной поддержки охотникам и рыбакам в виде предоставления выплаты единовременного пособия для подготовки к промысловому сезону (в соответствии с Законом края от 18 декабря 2008 года № 7-2666)</w:t>
            </w:r>
          </w:p>
        </w:tc>
      </w:tr>
      <w:tr w:rsidR="00B533CE" w:rsidRPr="00B533CE" w:rsidTr="00712213">
        <w:trPr>
          <w:trHeight w:val="126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7.18</w:t>
            </w:r>
          </w:p>
        </w:tc>
        <w:tc>
          <w:tcPr>
            <w:tcW w:w="9713" w:type="dxa"/>
            <w:tcBorders>
              <w:top w:val="nil"/>
              <w:left w:val="nil"/>
              <w:bottom w:val="single" w:sz="4" w:space="0" w:color="auto"/>
              <w:right w:val="single" w:sz="4" w:space="0" w:color="auto"/>
            </w:tcBorders>
            <w:shd w:val="clear" w:color="auto" w:fill="auto"/>
          </w:tcPr>
          <w:p w:rsidR="00B533CE" w:rsidRPr="00B533CE" w:rsidRDefault="00712213"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Pr="00712213">
              <w:rPr>
                <w:rFonts w:eastAsia="Times New Roman"/>
                <w:sz w:val="24"/>
                <w:szCs w:val="24"/>
                <w:lang w:eastAsia="ru-RU"/>
              </w:rPr>
              <w:t>по предоставлению мер социальной поддержки лицам из числа коренных малочисленных народов Севера, осуществляющим виды традиционной хозяйственной деятельности коренных малочисленных народов Севера, для которых охота и рыболовство являются основой существования, в виде предоставления услуг по осуществлению завоза на промысловые участки воздушным транспортом (в соответствии с Законом края от 18 декабря 2008 года № 7-2666)</w:t>
            </w:r>
          </w:p>
        </w:tc>
      </w:tr>
      <w:tr w:rsidR="00B533CE" w:rsidRPr="00B533CE" w:rsidTr="00712213">
        <w:trPr>
          <w:trHeight w:val="94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7.19</w:t>
            </w:r>
          </w:p>
        </w:tc>
        <w:tc>
          <w:tcPr>
            <w:tcW w:w="9713" w:type="dxa"/>
            <w:tcBorders>
              <w:top w:val="nil"/>
              <w:left w:val="nil"/>
              <w:bottom w:val="single" w:sz="4" w:space="0" w:color="auto"/>
              <w:right w:val="single" w:sz="4" w:space="0" w:color="auto"/>
            </w:tcBorders>
            <w:shd w:val="clear" w:color="auto" w:fill="auto"/>
          </w:tcPr>
          <w:p w:rsidR="00B533CE" w:rsidRPr="00B533CE" w:rsidRDefault="00712213"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Pr="00712213">
              <w:rPr>
                <w:rFonts w:eastAsia="Times New Roman"/>
                <w:sz w:val="24"/>
                <w:szCs w:val="24"/>
                <w:lang w:eastAsia="ru-RU"/>
              </w:rPr>
              <w:t>по предоставлению мер социальной поддержки охотникам и рыбакам в виде предоставления дорогостоящих и малоценных товарно-материальных ценностей за счет средств краевого бюджета (в соответствии с Законом края от 18 декабря 2008 года № 7-2666)</w:t>
            </w:r>
          </w:p>
        </w:tc>
      </w:tr>
      <w:tr w:rsidR="00B533CE" w:rsidRPr="00B533CE" w:rsidTr="00712213">
        <w:trPr>
          <w:trHeight w:val="131"/>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7.20</w:t>
            </w:r>
          </w:p>
        </w:tc>
        <w:tc>
          <w:tcPr>
            <w:tcW w:w="9713" w:type="dxa"/>
            <w:tcBorders>
              <w:top w:val="nil"/>
              <w:left w:val="nil"/>
              <w:bottom w:val="single" w:sz="4" w:space="0" w:color="auto"/>
              <w:right w:val="single" w:sz="4" w:space="0" w:color="auto"/>
            </w:tcBorders>
            <w:shd w:val="clear" w:color="auto" w:fill="auto"/>
          </w:tcPr>
          <w:p w:rsidR="00B533CE" w:rsidRPr="00B533CE" w:rsidRDefault="00712213"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Pr="00712213">
              <w:rPr>
                <w:rFonts w:eastAsia="Times New Roman"/>
                <w:sz w:val="24"/>
                <w:szCs w:val="24"/>
                <w:lang w:eastAsia="ru-RU"/>
              </w:rPr>
              <w:t>по предоставлению охотникам и рыбакам медицинских аптечек, содержащих лекарственные препараты и медицинские изделия (в соответствии с Законом края от 18 декабря 2008 года № 7-2666</w:t>
            </w:r>
            <w:r>
              <w:rPr>
                <w:rFonts w:eastAsia="Times New Roman"/>
                <w:sz w:val="24"/>
                <w:szCs w:val="24"/>
                <w:lang w:eastAsia="ru-RU"/>
              </w:rPr>
              <w:t>)</w:t>
            </w:r>
          </w:p>
        </w:tc>
      </w:tr>
      <w:tr w:rsidR="00B533CE" w:rsidRPr="00B533CE" w:rsidTr="00712213">
        <w:trPr>
          <w:trHeight w:val="189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7.21</w:t>
            </w:r>
          </w:p>
        </w:tc>
        <w:tc>
          <w:tcPr>
            <w:tcW w:w="9713" w:type="dxa"/>
            <w:tcBorders>
              <w:top w:val="nil"/>
              <w:left w:val="nil"/>
              <w:bottom w:val="single" w:sz="4" w:space="0" w:color="auto"/>
              <w:right w:val="single" w:sz="4" w:space="0" w:color="auto"/>
            </w:tcBorders>
            <w:shd w:val="clear" w:color="auto" w:fill="auto"/>
          </w:tcPr>
          <w:p w:rsidR="00B533CE" w:rsidRPr="00B533CE" w:rsidRDefault="00712213"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Pr="00712213">
              <w:rPr>
                <w:rFonts w:eastAsia="Times New Roman"/>
                <w:sz w:val="24"/>
                <w:szCs w:val="24"/>
                <w:lang w:eastAsia="ru-RU"/>
              </w:rPr>
              <w:t>по предоставлению лицам, имеющим место жительства на территории муниципального района, из числа коренных малочисленных народов Севера и лиц, относящихся к этнической общности ессейских якутов, получающим впервые среднее профессиональное или высшее образование по очной форме обучения, и лицам, окончившим обучение в текущем году в образовательных организациях среднего профессионального или высшего образования, ежемесячной денежной выплаты, компенсации расходов на оплату обучения, компенсации расходов на оплату проезда в пределах территории Российской Федерации (в соответствии с Законом края от 18 декабря 2008 года № 7-2666)</w:t>
            </w:r>
          </w:p>
        </w:tc>
      </w:tr>
      <w:tr w:rsidR="00B533CE" w:rsidRPr="00B533CE" w:rsidTr="00712213">
        <w:trPr>
          <w:trHeight w:val="630"/>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t>7.22</w:t>
            </w:r>
          </w:p>
        </w:tc>
        <w:tc>
          <w:tcPr>
            <w:tcW w:w="9713" w:type="dxa"/>
            <w:tcBorders>
              <w:top w:val="nil"/>
              <w:left w:val="nil"/>
              <w:bottom w:val="single" w:sz="4" w:space="0" w:color="auto"/>
              <w:right w:val="single" w:sz="4" w:space="0" w:color="auto"/>
            </w:tcBorders>
            <w:shd w:val="clear" w:color="auto" w:fill="auto"/>
          </w:tcPr>
          <w:p w:rsidR="00B533CE" w:rsidRPr="00B533CE" w:rsidRDefault="00712213"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Pr="00712213">
              <w:rPr>
                <w:rFonts w:eastAsia="Times New Roman"/>
                <w:sz w:val="24"/>
                <w:szCs w:val="24"/>
                <w:lang w:eastAsia="ru-RU"/>
              </w:rPr>
              <w:t>по осуществлению социальных выплат, связанных с изъятием особи волка (взрослой самки, взрослого самца, волка возраста до одного года) из естественной среды обитания, лицам, ведущим традиционный образ жизни и (или) традиционную хозяйственную деятельность, с учетом почтовых расходов или расходов российских кредитных организаций (в соответствии с Законом края от 18 декабря 2008 года № 7-2666)</w:t>
            </w:r>
          </w:p>
        </w:tc>
      </w:tr>
      <w:tr w:rsidR="00B533CE" w:rsidRPr="00B533CE" w:rsidTr="00712213">
        <w:trPr>
          <w:trHeight w:val="2835"/>
        </w:trPr>
        <w:tc>
          <w:tcPr>
            <w:tcW w:w="636" w:type="dxa"/>
            <w:tcBorders>
              <w:top w:val="nil"/>
              <w:left w:val="single" w:sz="4" w:space="0" w:color="auto"/>
              <w:bottom w:val="single" w:sz="4" w:space="0" w:color="auto"/>
              <w:right w:val="single" w:sz="4" w:space="0" w:color="auto"/>
            </w:tcBorders>
            <w:shd w:val="clear" w:color="auto" w:fill="auto"/>
            <w:hideMark/>
          </w:tcPr>
          <w:p w:rsidR="00B533CE" w:rsidRPr="00B533CE" w:rsidRDefault="00B533CE" w:rsidP="00B533CE">
            <w:pPr>
              <w:spacing w:line="240" w:lineRule="auto"/>
              <w:rPr>
                <w:rFonts w:eastAsia="Times New Roman"/>
                <w:sz w:val="24"/>
                <w:szCs w:val="24"/>
                <w:lang w:eastAsia="ru-RU"/>
              </w:rPr>
            </w:pPr>
            <w:r w:rsidRPr="00B533CE">
              <w:rPr>
                <w:rFonts w:eastAsia="Times New Roman"/>
                <w:sz w:val="24"/>
                <w:szCs w:val="24"/>
                <w:lang w:eastAsia="ru-RU"/>
              </w:rPr>
              <w:lastRenderedPageBreak/>
              <w:t>7.23</w:t>
            </w:r>
          </w:p>
        </w:tc>
        <w:tc>
          <w:tcPr>
            <w:tcW w:w="9713" w:type="dxa"/>
            <w:tcBorders>
              <w:top w:val="nil"/>
              <w:left w:val="nil"/>
              <w:bottom w:val="single" w:sz="4" w:space="0" w:color="auto"/>
              <w:right w:val="single" w:sz="4" w:space="0" w:color="auto"/>
            </w:tcBorders>
            <w:shd w:val="clear" w:color="auto" w:fill="auto"/>
          </w:tcPr>
          <w:p w:rsidR="00B533CE" w:rsidRPr="00B533CE" w:rsidRDefault="00712213" w:rsidP="00B533CE">
            <w:pPr>
              <w:spacing w:line="240" w:lineRule="auto"/>
              <w:jc w:val="left"/>
              <w:rPr>
                <w:rFonts w:eastAsia="Times New Roman"/>
                <w:sz w:val="24"/>
                <w:szCs w:val="24"/>
                <w:lang w:eastAsia="ru-RU"/>
              </w:rPr>
            </w:pPr>
            <w:r w:rsidRPr="00B533CE">
              <w:rPr>
                <w:rFonts w:eastAsia="Times New Roman"/>
                <w:sz w:val="24"/>
                <w:szCs w:val="24"/>
                <w:lang w:eastAsia="ru-RU"/>
              </w:rPr>
              <w:t xml:space="preserve">Расходы на осуществление полномочий </w:t>
            </w:r>
            <w:r w:rsidRPr="00712213">
              <w:rPr>
                <w:rFonts w:eastAsia="Times New Roman"/>
                <w:sz w:val="24"/>
                <w:szCs w:val="24"/>
                <w:lang w:eastAsia="ru-RU"/>
              </w:rPr>
              <w:t>по организации и проведению на территории муниципального района социально значимых мероприятий коренных малочисленных народов Севера, включая организацию и проведение конкурсов, а также обеспечение участия проживающих на территории муниципального района представителей коренных малочисленных народов Севера и иных лиц в социально значимых мероприятиях коренных малочисленных народов Севера межмуниципального, краевого, межрегионального и всероссийского уровня, мероприятий в области культуры, национальных видов спорта и организации летнего отдыха детей из числа коренных малочисленных народов Севера, а также обеспечение участия лиц из числа коренных малочисленных народов Севера, имеющих место жительства на территории муниципального района, в мероприятиях в области культуры, национальных видов спорта межмуниципального, краевого, межрегионального и всероссийского уровня (в соответствии с Законом края от 18 декабря 2008 года № 7-2666)</w:t>
            </w:r>
          </w:p>
        </w:tc>
      </w:tr>
    </w:tbl>
    <w:p w:rsidR="00087A10" w:rsidRPr="00087A10" w:rsidRDefault="00087A10" w:rsidP="00087A10">
      <w:pPr>
        <w:autoSpaceDE w:val="0"/>
        <w:autoSpaceDN w:val="0"/>
        <w:adjustRightInd w:val="0"/>
        <w:spacing w:line="240" w:lineRule="auto"/>
        <w:ind w:left="851" w:right="848"/>
        <w:rPr>
          <w:szCs w:val="28"/>
        </w:rPr>
      </w:pPr>
      <w:bookmarkStart w:id="0" w:name="_GoBack"/>
      <w:bookmarkEnd w:id="0"/>
    </w:p>
    <w:sectPr w:rsidR="00087A10" w:rsidRPr="00087A10" w:rsidSect="00087A10">
      <w:headerReference w:type="even" r:id="rId9"/>
      <w:headerReference w:type="default" r:id="rId10"/>
      <w:footerReference w:type="even" r:id="rId11"/>
      <w:footerReference w:type="default" r:id="rId12"/>
      <w:headerReference w:type="first" r:id="rId13"/>
      <w:footerReference w:type="first" r:id="rId14"/>
      <w:pgSz w:w="11905" w:h="16838"/>
      <w:pgMar w:top="1134" w:right="851" w:bottom="1134"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2C5" w:rsidRDefault="003152C5" w:rsidP="004F4F31">
      <w:pPr>
        <w:spacing w:line="240" w:lineRule="auto"/>
      </w:pPr>
      <w:r>
        <w:separator/>
      </w:r>
    </w:p>
  </w:endnote>
  <w:endnote w:type="continuationSeparator" w:id="0">
    <w:p w:rsidR="003152C5" w:rsidRDefault="003152C5" w:rsidP="004F4F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56" w:rsidRDefault="00D4195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56" w:rsidRDefault="00D4195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56" w:rsidRDefault="00D4195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2C5" w:rsidRDefault="003152C5" w:rsidP="004F4F31">
      <w:pPr>
        <w:spacing w:line="240" w:lineRule="auto"/>
      </w:pPr>
      <w:r>
        <w:separator/>
      </w:r>
    </w:p>
  </w:footnote>
  <w:footnote w:type="continuationSeparator" w:id="0">
    <w:p w:rsidR="003152C5" w:rsidRDefault="003152C5" w:rsidP="004F4F3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56" w:rsidRDefault="0070123C" w:rsidP="009C66FB">
    <w:pPr>
      <w:pStyle w:val="aa"/>
      <w:framePr w:wrap="around" w:vAnchor="text" w:hAnchor="margin" w:xAlign="center" w:y="1"/>
      <w:rPr>
        <w:rStyle w:val="ae"/>
      </w:rPr>
    </w:pPr>
    <w:r>
      <w:rPr>
        <w:rStyle w:val="ae"/>
      </w:rPr>
      <w:fldChar w:fldCharType="begin"/>
    </w:r>
    <w:r w:rsidR="00D41956">
      <w:rPr>
        <w:rStyle w:val="ae"/>
      </w:rPr>
      <w:instrText xml:space="preserve">PAGE  </w:instrText>
    </w:r>
    <w:r>
      <w:rPr>
        <w:rStyle w:val="ae"/>
      </w:rPr>
      <w:fldChar w:fldCharType="end"/>
    </w:r>
  </w:p>
  <w:p w:rsidR="00D41956" w:rsidRDefault="00D4195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56" w:rsidRDefault="00D4195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56" w:rsidRDefault="00D4195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5098"/>
    <w:multiLevelType w:val="hybridMultilevel"/>
    <w:tmpl w:val="6A3C1C5A"/>
    <w:lvl w:ilvl="0" w:tplc="CA0005D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DB7090"/>
    <w:multiLevelType w:val="hybridMultilevel"/>
    <w:tmpl w:val="14E26AF8"/>
    <w:lvl w:ilvl="0" w:tplc="E71A507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95213C7"/>
    <w:multiLevelType w:val="hybridMultilevel"/>
    <w:tmpl w:val="0F42AFE4"/>
    <w:lvl w:ilvl="0" w:tplc="F5AEBF1C">
      <w:start w:val="1"/>
      <w:numFmt w:val="decimal"/>
      <w:lvlText w:val="%1."/>
      <w:lvlJc w:val="left"/>
      <w:pPr>
        <w:ind w:left="2136" w:hanging="1056"/>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B3B4B0A"/>
    <w:multiLevelType w:val="hybridMultilevel"/>
    <w:tmpl w:val="6B806B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8D53E2D"/>
    <w:multiLevelType w:val="hybridMultilevel"/>
    <w:tmpl w:val="232818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1C1A0B"/>
    <w:multiLevelType w:val="hybridMultilevel"/>
    <w:tmpl w:val="76F4FDB0"/>
    <w:lvl w:ilvl="0" w:tplc="23C8F87C">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67F2785D"/>
    <w:multiLevelType w:val="hybridMultilevel"/>
    <w:tmpl w:val="07C6A8AE"/>
    <w:lvl w:ilvl="0" w:tplc="9926F33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570C9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48B5C95"/>
    <w:multiLevelType w:val="hybridMultilevel"/>
    <w:tmpl w:val="A5F8A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6"/>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16292"/>
    <w:rsid w:val="000001A9"/>
    <w:rsid w:val="00000C95"/>
    <w:rsid w:val="000045EB"/>
    <w:rsid w:val="000046CB"/>
    <w:rsid w:val="00004CC1"/>
    <w:rsid w:val="00006D81"/>
    <w:rsid w:val="000109B6"/>
    <w:rsid w:val="0001102F"/>
    <w:rsid w:val="000124F2"/>
    <w:rsid w:val="00012E19"/>
    <w:rsid w:val="00016292"/>
    <w:rsid w:val="000167E6"/>
    <w:rsid w:val="00016B62"/>
    <w:rsid w:val="00021DD8"/>
    <w:rsid w:val="00027B9E"/>
    <w:rsid w:val="00044287"/>
    <w:rsid w:val="000524B3"/>
    <w:rsid w:val="0005297C"/>
    <w:rsid w:val="00053698"/>
    <w:rsid w:val="00054EBB"/>
    <w:rsid w:val="00061BD6"/>
    <w:rsid w:val="0006269B"/>
    <w:rsid w:val="00064301"/>
    <w:rsid w:val="00065C48"/>
    <w:rsid w:val="0006682B"/>
    <w:rsid w:val="00067B52"/>
    <w:rsid w:val="00071AF0"/>
    <w:rsid w:val="00073A57"/>
    <w:rsid w:val="00073C88"/>
    <w:rsid w:val="000773E4"/>
    <w:rsid w:val="00087A10"/>
    <w:rsid w:val="00087EAE"/>
    <w:rsid w:val="00090D4B"/>
    <w:rsid w:val="00091A76"/>
    <w:rsid w:val="00092F6F"/>
    <w:rsid w:val="000A6515"/>
    <w:rsid w:val="000A76D4"/>
    <w:rsid w:val="000B491D"/>
    <w:rsid w:val="000B7244"/>
    <w:rsid w:val="000C2AA9"/>
    <w:rsid w:val="000C5F18"/>
    <w:rsid w:val="000D61ED"/>
    <w:rsid w:val="000E195A"/>
    <w:rsid w:val="000E2D48"/>
    <w:rsid w:val="000E541F"/>
    <w:rsid w:val="001024D2"/>
    <w:rsid w:val="001073D9"/>
    <w:rsid w:val="001140A7"/>
    <w:rsid w:val="001147F8"/>
    <w:rsid w:val="001164B0"/>
    <w:rsid w:val="00122707"/>
    <w:rsid w:val="00122985"/>
    <w:rsid w:val="001375E5"/>
    <w:rsid w:val="00140DE3"/>
    <w:rsid w:val="00141736"/>
    <w:rsid w:val="0014575D"/>
    <w:rsid w:val="00147150"/>
    <w:rsid w:val="00151993"/>
    <w:rsid w:val="00154C40"/>
    <w:rsid w:val="001563DA"/>
    <w:rsid w:val="001577BB"/>
    <w:rsid w:val="00160808"/>
    <w:rsid w:val="00160F88"/>
    <w:rsid w:val="00161344"/>
    <w:rsid w:val="00167854"/>
    <w:rsid w:val="00172299"/>
    <w:rsid w:val="00183AA6"/>
    <w:rsid w:val="00185787"/>
    <w:rsid w:val="001956D2"/>
    <w:rsid w:val="001A1D0E"/>
    <w:rsid w:val="001A3AC4"/>
    <w:rsid w:val="001A4493"/>
    <w:rsid w:val="001A4F2F"/>
    <w:rsid w:val="001A6914"/>
    <w:rsid w:val="001B46F2"/>
    <w:rsid w:val="001B601C"/>
    <w:rsid w:val="001B75C1"/>
    <w:rsid w:val="001C2A8F"/>
    <w:rsid w:val="001C2C4F"/>
    <w:rsid w:val="001C3314"/>
    <w:rsid w:val="001C5C5C"/>
    <w:rsid w:val="001D2E0D"/>
    <w:rsid w:val="001D47DC"/>
    <w:rsid w:val="001E3FA5"/>
    <w:rsid w:val="001E6CEE"/>
    <w:rsid w:val="001F56FA"/>
    <w:rsid w:val="001F5711"/>
    <w:rsid w:val="00200492"/>
    <w:rsid w:val="002037C9"/>
    <w:rsid w:val="002130CF"/>
    <w:rsid w:val="00217623"/>
    <w:rsid w:val="0022131C"/>
    <w:rsid w:val="00225E09"/>
    <w:rsid w:val="0022722B"/>
    <w:rsid w:val="00227956"/>
    <w:rsid w:val="00233B7B"/>
    <w:rsid w:val="00233F07"/>
    <w:rsid w:val="002366C5"/>
    <w:rsid w:val="002451AC"/>
    <w:rsid w:val="002459AD"/>
    <w:rsid w:val="00247186"/>
    <w:rsid w:val="0025282C"/>
    <w:rsid w:val="002529A4"/>
    <w:rsid w:val="00256D87"/>
    <w:rsid w:val="0025725B"/>
    <w:rsid w:val="00262C33"/>
    <w:rsid w:val="00264BC1"/>
    <w:rsid w:val="0026631C"/>
    <w:rsid w:val="00270B64"/>
    <w:rsid w:val="00272317"/>
    <w:rsid w:val="00272407"/>
    <w:rsid w:val="0027361D"/>
    <w:rsid w:val="00281776"/>
    <w:rsid w:val="00283913"/>
    <w:rsid w:val="00286549"/>
    <w:rsid w:val="00290854"/>
    <w:rsid w:val="00290C91"/>
    <w:rsid w:val="00291C64"/>
    <w:rsid w:val="00292FDF"/>
    <w:rsid w:val="002933CB"/>
    <w:rsid w:val="002A2388"/>
    <w:rsid w:val="002A2430"/>
    <w:rsid w:val="002A352D"/>
    <w:rsid w:val="002A5167"/>
    <w:rsid w:val="002B0487"/>
    <w:rsid w:val="002B7821"/>
    <w:rsid w:val="002C0A7E"/>
    <w:rsid w:val="002C0D84"/>
    <w:rsid w:val="002C1CF6"/>
    <w:rsid w:val="002C6159"/>
    <w:rsid w:val="002D0247"/>
    <w:rsid w:val="002D097C"/>
    <w:rsid w:val="002D19EC"/>
    <w:rsid w:val="002D32FB"/>
    <w:rsid w:val="002D7093"/>
    <w:rsid w:val="002E04D7"/>
    <w:rsid w:val="002E4078"/>
    <w:rsid w:val="002E6C23"/>
    <w:rsid w:val="002E72D5"/>
    <w:rsid w:val="002F3B56"/>
    <w:rsid w:val="002F5602"/>
    <w:rsid w:val="002F747D"/>
    <w:rsid w:val="003016A4"/>
    <w:rsid w:val="0030345A"/>
    <w:rsid w:val="00311842"/>
    <w:rsid w:val="003131BC"/>
    <w:rsid w:val="00313C27"/>
    <w:rsid w:val="00314C8B"/>
    <w:rsid w:val="003152C5"/>
    <w:rsid w:val="00320547"/>
    <w:rsid w:val="00320A58"/>
    <w:rsid w:val="003210ED"/>
    <w:rsid w:val="003212D7"/>
    <w:rsid w:val="003213FC"/>
    <w:rsid w:val="00321F9F"/>
    <w:rsid w:val="003267B4"/>
    <w:rsid w:val="00332C66"/>
    <w:rsid w:val="0033458E"/>
    <w:rsid w:val="003352A6"/>
    <w:rsid w:val="00340506"/>
    <w:rsid w:val="00360E99"/>
    <w:rsid w:val="00360FAB"/>
    <w:rsid w:val="003616FB"/>
    <w:rsid w:val="00364C99"/>
    <w:rsid w:val="00364DC4"/>
    <w:rsid w:val="00364F02"/>
    <w:rsid w:val="00386E13"/>
    <w:rsid w:val="00391386"/>
    <w:rsid w:val="00392228"/>
    <w:rsid w:val="00392BCB"/>
    <w:rsid w:val="003934FC"/>
    <w:rsid w:val="003962B5"/>
    <w:rsid w:val="00397F98"/>
    <w:rsid w:val="003A14A7"/>
    <w:rsid w:val="003A71DC"/>
    <w:rsid w:val="003B1298"/>
    <w:rsid w:val="003B3DD7"/>
    <w:rsid w:val="003B6B96"/>
    <w:rsid w:val="003B7CBE"/>
    <w:rsid w:val="003C55B6"/>
    <w:rsid w:val="003C67D3"/>
    <w:rsid w:val="003C6A98"/>
    <w:rsid w:val="003C7E37"/>
    <w:rsid w:val="003D3512"/>
    <w:rsid w:val="003D38A6"/>
    <w:rsid w:val="003D5935"/>
    <w:rsid w:val="003E5476"/>
    <w:rsid w:val="003E5BD0"/>
    <w:rsid w:val="003F0545"/>
    <w:rsid w:val="003F5516"/>
    <w:rsid w:val="0040435A"/>
    <w:rsid w:val="004076EE"/>
    <w:rsid w:val="00412FD3"/>
    <w:rsid w:val="004159A4"/>
    <w:rsid w:val="00416105"/>
    <w:rsid w:val="00416862"/>
    <w:rsid w:val="00426B25"/>
    <w:rsid w:val="0042776F"/>
    <w:rsid w:val="00430C8A"/>
    <w:rsid w:val="00430E8F"/>
    <w:rsid w:val="004329B3"/>
    <w:rsid w:val="00440291"/>
    <w:rsid w:val="0044342F"/>
    <w:rsid w:val="00447619"/>
    <w:rsid w:val="004502EE"/>
    <w:rsid w:val="00454C39"/>
    <w:rsid w:val="0045568E"/>
    <w:rsid w:val="00457DC4"/>
    <w:rsid w:val="00460672"/>
    <w:rsid w:val="004659D6"/>
    <w:rsid w:val="00472B74"/>
    <w:rsid w:val="0047618D"/>
    <w:rsid w:val="0047620E"/>
    <w:rsid w:val="0048189F"/>
    <w:rsid w:val="00482794"/>
    <w:rsid w:val="00483AFF"/>
    <w:rsid w:val="00492309"/>
    <w:rsid w:val="004A25C9"/>
    <w:rsid w:val="004A2AD7"/>
    <w:rsid w:val="004A41B4"/>
    <w:rsid w:val="004A59AC"/>
    <w:rsid w:val="004A6A8F"/>
    <w:rsid w:val="004B1A58"/>
    <w:rsid w:val="004B1ACF"/>
    <w:rsid w:val="004B5C4A"/>
    <w:rsid w:val="004C0F4C"/>
    <w:rsid w:val="004C104E"/>
    <w:rsid w:val="004C15D1"/>
    <w:rsid w:val="004C178A"/>
    <w:rsid w:val="004C4885"/>
    <w:rsid w:val="004D0170"/>
    <w:rsid w:val="004D0AEF"/>
    <w:rsid w:val="004D1518"/>
    <w:rsid w:val="004D1D58"/>
    <w:rsid w:val="004D3407"/>
    <w:rsid w:val="004D3940"/>
    <w:rsid w:val="004D6AE3"/>
    <w:rsid w:val="004D6B3B"/>
    <w:rsid w:val="004E33C1"/>
    <w:rsid w:val="004E4736"/>
    <w:rsid w:val="004E4E13"/>
    <w:rsid w:val="004E595C"/>
    <w:rsid w:val="004F458B"/>
    <w:rsid w:val="004F4F31"/>
    <w:rsid w:val="004F5274"/>
    <w:rsid w:val="0050067F"/>
    <w:rsid w:val="005006C0"/>
    <w:rsid w:val="00500F51"/>
    <w:rsid w:val="005037F9"/>
    <w:rsid w:val="00504131"/>
    <w:rsid w:val="005041AE"/>
    <w:rsid w:val="005043C1"/>
    <w:rsid w:val="0050662B"/>
    <w:rsid w:val="00507BF3"/>
    <w:rsid w:val="0051329D"/>
    <w:rsid w:val="00515577"/>
    <w:rsid w:val="005168F2"/>
    <w:rsid w:val="0051761A"/>
    <w:rsid w:val="00521F88"/>
    <w:rsid w:val="00526D2E"/>
    <w:rsid w:val="00527BE9"/>
    <w:rsid w:val="005346AA"/>
    <w:rsid w:val="00537989"/>
    <w:rsid w:val="00544364"/>
    <w:rsid w:val="00546E38"/>
    <w:rsid w:val="00553E8A"/>
    <w:rsid w:val="005601FF"/>
    <w:rsid w:val="00560257"/>
    <w:rsid w:val="0056292F"/>
    <w:rsid w:val="0056423D"/>
    <w:rsid w:val="005707AD"/>
    <w:rsid w:val="00570BED"/>
    <w:rsid w:val="00571440"/>
    <w:rsid w:val="005809FB"/>
    <w:rsid w:val="00585CD2"/>
    <w:rsid w:val="0058685F"/>
    <w:rsid w:val="00590B41"/>
    <w:rsid w:val="005956B6"/>
    <w:rsid w:val="005963D3"/>
    <w:rsid w:val="005974C1"/>
    <w:rsid w:val="00597567"/>
    <w:rsid w:val="005A0279"/>
    <w:rsid w:val="005A0C7C"/>
    <w:rsid w:val="005A2FE9"/>
    <w:rsid w:val="005A56FC"/>
    <w:rsid w:val="005A57F3"/>
    <w:rsid w:val="005B26A1"/>
    <w:rsid w:val="005B4FC3"/>
    <w:rsid w:val="005B613E"/>
    <w:rsid w:val="005B685A"/>
    <w:rsid w:val="005B6C12"/>
    <w:rsid w:val="005B783E"/>
    <w:rsid w:val="005C0614"/>
    <w:rsid w:val="005C107A"/>
    <w:rsid w:val="005C3854"/>
    <w:rsid w:val="005E04D4"/>
    <w:rsid w:val="005E0739"/>
    <w:rsid w:val="005E40D2"/>
    <w:rsid w:val="005E56BE"/>
    <w:rsid w:val="005E64EA"/>
    <w:rsid w:val="005F03C6"/>
    <w:rsid w:val="005F2331"/>
    <w:rsid w:val="005F759D"/>
    <w:rsid w:val="00600345"/>
    <w:rsid w:val="006005F1"/>
    <w:rsid w:val="00603246"/>
    <w:rsid w:val="006104E1"/>
    <w:rsid w:val="0061078B"/>
    <w:rsid w:val="00612433"/>
    <w:rsid w:val="0061363A"/>
    <w:rsid w:val="00614005"/>
    <w:rsid w:val="006226C9"/>
    <w:rsid w:val="00623276"/>
    <w:rsid w:val="00627BAC"/>
    <w:rsid w:val="006355CC"/>
    <w:rsid w:val="00635B35"/>
    <w:rsid w:val="00640AA1"/>
    <w:rsid w:val="00641F77"/>
    <w:rsid w:val="00653FCC"/>
    <w:rsid w:val="00654695"/>
    <w:rsid w:val="00661936"/>
    <w:rsid w:val="00662E03"/>
    <w:rsid w:val="00663A58"/>
    <w:rsid w:val="00664416"/>
    <w:rsid w:val="00666BB4"/>
    <w:rsid w:val="00666D0F"/>
    <w:rsid w:val="006727D5"/>
    <w:rsid w:val="00673C2B"/>
    <w:rsid w:val="00674EE4"/>
    <w:rsid w:val="00676DF1"/>
    <w:rsid w:val="00686FA3"/>
    <w:rsid w:val="006A5C85"/>
    <w:rsid w:val="006A625A"/>
    <w:rsid w:val="006B3FDE"/>
    <w:rsid w:val="006B7DD3"/>
    <w:rsid w:val="006C1DBA"/>
    <w:rsid w:val="006C6074"/>
    <w:rsid w:val="006C6845"/>
    <w:rsid w:val="006D3E2B"/>
    <w:rsid w:val="006D6F11"/>
    <w:rsid w:val="006D7F12"/>
    <w:rsid w:val="006E53B7"/>
    <w:rsid w:val="00700CA5"/>
    <w:rsid w:val="00700DF5"/>
    <w:rsid w:val="007010DC"/>
    <w:rsid w:val="0070123C"/>
    <w:rsid w:val="00702E51"/>
    <w:rsid w:val="00705464"/>
    <w:rsid w:val="00706FA6"/>
    <w:rsid w:val="0071059F"/>
    <w:rsid w:val="00712213"/>
    <w:rsid w:val="007143F5"/>
    <w:rsid w:val="00714D0A"/>
    <w:rsid w:val="00716672"/>
    <w:rsid w:val="007242BB"/>
    <w:rsid w:val="007247C0"/>
    <w:rsid w:val="0073133E"/>
    <w:rsid w:val="00731958"/>
    <w:rsid w:val="0074037E"/>
    <w:rsid w:val="0074689A"/>
    <w:rsid w:val="00747EC8"/>
    <w:rsid w:val="00752C4B"/>
    <w:rsid w:val="007535AA"/>
    <w:rsid w:val="00754186"/>
    <w:rsid w:val="00761274"/>
    <w:rsid w:val="00762744"/>
    <w:rsid w:val="0076392E"/>
    <w:rsid w:val="00767D6E"/>
    <w:rsid w:val="00773A98"/>
    <w:rsid w:val="00777669"/>
    <w:rsid w:val="00782EC3"/>
    <w:rsid w:val="007863CB"/>
    <w:rsid w:val="00787055"/>
    <w:rsid w:val="00795367"/>
    <w:rsid w:val="00795E4F"/>
    <w:rsid w:val="007A22E7"/>
    <w:rsid w:val="007A2853"/>
    <w:rsid w:val="007A50DE"/>
    <w:rsid w:val="007A57B7"/>
    <w:rsid w:val="007A5ACA"/>
    <w:rsid w:val="007A7303"/>
    <w:rsid w:val="007B1D17"/>
    <w:rsid w:val="007B395D"/>
    <w:rsid w:val="007B4BC1"/>
    <w:rsid w:val="007B6B78"/>
    <w:rsid w:val="007B7913"/>
    <w:rsid w:val="007D2982"/>
    <w:rsid w:val="007D2D3A"/>
    <w:rsid w:val="007D56D9"/>
    <w:rsid w:val="007D5C79"/>
    <w:rsid w:val="007D6381"/>
    <w:rsid w:val="007E56F0"/>
    <w:rsid w:val="007E6904"/>
    <w:rsid w:val="00803480"/>
    <w:rsid w:val="00804C70"/>
    <w:rsid w:val="008063FA"/>
    <w:rsid w:val="0080690C"/>
    <w:rsid w:val="00807A17"/>
    <w:rsid w:val="008132A0"/>
    <w:rsid w:val="0081354A"/>
    <w:rsid w:val="0081407C"/>
    <w:rsid w:val="00817D97"/>
    <w:rsid w:val="00817E19"/>
    <w:rsid w:val="008227C4"/>
    <w:rsid w:val="00830057"/>
    <w:rsid w:val="0083252F"/>
    <w:rsid w:val="008330D9"/>
    <w:rsid w:val="00833990"/>
    <w:rsid w:val="00834BE2"/>
    <w:rsid w:val="00835A04"/>
    <w:rsid w:val="00837BDE"/>
    <w:rsid w:val="00840059"/>
    <w:rsid w:val="008400F6"/>
    <w:rsid w:val="0085056F"/>
    <w:rsid w:val="00855503"/>
    <w:rsid w:val="008570BC"/>
    <w:rsid w:val="00863B3B"/>
    <w:rsid w:val="00865391"/>
    <w:rsid w:val="0087084E"/>
    <w:rsid w:val="008722A7"/>
    <w:rsid w:val="0087403A"/>
    <w:rsid w:val="0087712D"/>
    <w:rsid w:val="0088012F"/>
    <w:rsid w:val="00881C44"/>
    <w:rsid w:val="008833FD"/>
    <w:rsid w:val="00885625"/>
    <w:rsid w:val="00886842"/>
    <w:rsid w:val="00890D77"/>
    <w:rsid w:val="00893D18"/>
    <w:rsid w:val="00896F1C"/>
    <w:rsid w:val="008A09FF"/>
    <w:rsid w:val="008A0B97"/>
    <w:rsid w:val="008A6B66"/>
    <w:rsid w:val="008A75B8"/>
    <w:rsid w:val="008B16D1"/>
    <w:rsid w:val="008B21A7"/>
    <w:rsid w:val="008B5AFB"/>
    <w:rsid w:val="008C4FD8"/>
    <w:rsid w:val="008D2C92"/>
    <w:rsid w:val="008D3497"/>
    <w:rsid w:val="008D3CD3"/>
    <w:rsid w:val="008D3EEA"/>
    <w:rsid w:val="008D4F24"/>
    <w:rsid w:val="008D79CD"/>
    <w:rsid w:val="008E3483"/>
    <w:rsid w:val="008E4564"/>
    <w:rsid w:val="008E54EF"/>
    <w:rsid w:val="008E58D4"/>
    <w:rsid w:val="008E5E9D"/>
    <w:rsid w:val="008E7B7A"/>
    <w:rsid w:val="008F124B"/>
    <w:rsid w:val="008F3F97"/>
    <w:rsid w:val="008F4439"/>
    <w:rsid w:val="008F4575"/>
    <w:rsid w:val="008F5BC7"/>
    <w:rsid w:val="00900400"/>
    <w:rsid w:val="0090239C"/>
    <w:rsid w:val="0090473D"/>
    <w:rsid w:val="00910E59"/>
    <w:rsid w:val="009119E3"/>
    <w:rsid w:val="00915F44"/>
    <w:rsid w:val="009176D5"/>
    <w:rsid w:val="009213F4"/>
    <w:rsid w:val="0092277A"/>
    <w:rsid w:val="00922932"/>
    <w:rsid w:val="009235B7"/>
    <w:rsid w:val="00925B52"/>
    <w:rsid w:val="0093088E"/>
    <w:rsid w:val="009369B5"/>
    <w:rsid w:val="009407FE"/>
    <w:rsid w:val="00940D58"/>
    <w:rsid w:val="0094191D"/>
    <w:rsid w:val="009462C4"/>
    <w:rsid w:val="00947D69"/>
    <w:rsid w:val="00947DA0"/>
    <w:rsid w:val="00950674"/>
    <w:rsid w:val="00951D8C"/>
    <w:rsid w:val="00954887"/>
    <w:rsid w:val="00956090"/>
    <w:rsid w:val="0096123D"/>
    <w:rsid w:val="00961F1F"/>
    <w:rsid w:val="00963B19"/>
    <w:rsid w:val="00967B7B"/>
    <w:rsid w:val="00972588"/>
    <w:rsid w:val="009749E2"/>
    <w:rsid w:val="00975C75"/>
    <w:rsid w:val="009808E8"/>
    <w:rsid w:val="00982BB5"/>
    <w:rsid w:val="00984F64"/>
    <w:rsid w:val="00993882"/>
    <w:rsid w:val="00993B37"/>
    <w:rsid w:val="009950E0"/>
    <w:rsid w:val="009A043A"/>
    <w:rsid w:val="009A1AF4"/>
    <w:rsid w:val="009A25D4"/>
    <w:rsid w:val="009A5FED"/>
    <w:rsid w:val="009A67DA"/>
    <w:rsid w:val="009B2964"/>
    <w:rsid w:val="009B33E4"/>
    <w:rsid w:val="009B724A"/>
    <w:rsid w:val="009C269B"/>
    <w:rsid w:val="009C458A"/>
    <w:rsid w:val="009C66FB"/>
    <w:rsid w:val="009D16D8"/>
    <w:rsid w:val="009D2457"/>
    <w:rsid w:val="009D42AC"/>
    <w:rsid w:val="009D4532"/>
    <w:rsid w:val="009D5649"/>
    <w:rsid w:val="009D700A"/>
    <w:rsid w:val="009D7233"/>
    <w:rsid w:val="009E0C68"/>
    <w:rsid w:val="009E2B27"/>
    <w:rsid w:val="009E456F"/>
    <w:rsid w:val="009F7D75"/>
    <w:rsid w:val="00A03A70"/>
    <w:rsid w:val="00A043AE"/>
    <w:rsid w:val="00A056B4"/>
    <w:rsid w:val="00A179A4"/>
    <w:rsid w:val="00A24F4F"/>
    <w:rsid w:val="00A30E27"/>
    <w:rsid w:val="00A41916"/>
    <w:rsid w:val="00A41AEB"/>
    <w:rsid w:val="00A45B97"/>
    <w:rsid w:val="00A4677F"/>
    <w:rsid w:val="00A507D4"/>
    <w:rsid w:val="00A53266"/>
    <w:rsid w:val="00A56DE0"/>
    <w:rsid w:val="00A56E0E"/>
    <w:rsid w:val="00A57EAF"/>
    <w:rsid w:val="00A72FF6"/>
    <w:rsid w:val="00A732D7"/>
    <w:rsid w:val="00A75315"/>
    <w:rsid w:val="00A770A7"/>
    <w:rsid w:val="00A85B14"/>
    <w:rsid w:val="00A9300B"/>
    <w:rsid w:val="00AA492F"/>
    <w:rsid w:val="00AA4B62"/>
    <w:rsid w:val="00AA75B8"/>
    <w:rsid w:val="00AB2590"/>
    <w:rsid w:val="00AC42DF"/>
    <w:rsid w:val="00AD15BC"/>
    <w:rsid w:val="00AE1911"/>
    <w:rsid w:val="00AF1654"/>
    <w:rsid w:val="00B01854"/>
    <w:rsid w:val="00B04BEC"/>
    <w:rsid w:val="00B05B26"/>
    <w:rsid w:val="00B05FAA"/>
    <w:rsid w:val="00B077BF"/>
    <w:rsid w:val="00B11E13"/>
    <w:rsid w:val="00B16EA9"/>
    <w:rsid w:val="00B2051F"/>
    <w:rsid w:val="00B343D8"/>
    <w:rsid w:val="00B4430C"/>
    <w:rsid w:val="00B51000"/>
    <w:rsid w:val="00B533CE"/>
    <w:rsid w:val="00B6078E"/>
    <w:rsid w:val="00B62E34"/>
    <w:rsid w:val="00B63A02"/>
    <w:rsid w:val="00B647DD"/>
    <w:rsid w:val="00B65A30"/>
    <w:rsid w:val="00B7106F"/>
    <w:rsid w:val="00B715C1"/>
    <w:rsid w:val="00B7194D"/>
    <w:rsid w:val="00B7195A"/>
    <w:rsid w:val="00B73EFA"/>
    <w:rsid w:val="00B7532C"/>
    <w:rsid w:val="00B851CB"/>
    <w:rsid w:val="00B86391"/>
    <w:rsid w:val="00B97C4B"/>
    <w:rsid w:val="00BA1189"/>
    <w:rsid w:val="00BA1CDA"/>
    <w:rsid w:val="00BA1D24"/>
    <w:rsid w:val="00BA287B"/>
    <w:rsid w:val="00BA3B82"/>
    <w:rsid w:val="00BA4E99"/>
    <w:rsid w:val="00BA6EF8"/>
    <w:rsid w:val="00BB0675"/>
    <w:rsid w:val="00BB0B22"/>
    <w:rsid w:val="00BC0A6D"/>
    <w:rsid w:val="00BD1BD1"/>
    <w:rsid w:val="00BD575E"/>
    <w:rsid w:val="00BD68A3"/>
    <w:rsid w:val="00BD6D9B"/>
    <w:rsid w:val="00BE3C8F"/>
    <w:rsid w:val="00BE49CE"/>
    <w:rsid w:val="00BF557D"/>
    <w:rsid w:val="00BF5BA6"/>
    <w:rsid w:val="00C00FD9"/>
    <w:rsid w:val="00C01E07"/>
    <w:rsid w:val="00C02CE1"/>
    <w:rsid w:val="00C1457E"/>
    <w:rsid w:val="00C2026B"/>
    <w:rsid w:val="00C248F4"/>
    <w:rsid w:val="00C3230D"/>
    <w:rsid w:val="00C354C1"/>
    <w:rsid w:val="00C35F2F"/>
    <w:rsid w:val="00C3774F"/>
    <w:rsid w:val="00C37C66"/>
    <w:rsid w:val="00C466ED"/>
    <w:rsid w:val="00C467F3"/>
    <w:rsid w:val="00C47FEE"/>
    <w:rsid w:val="00C533DC"/>
    <w:rsid w:val="00C571D4"/>
    <w:rsid w:val="00C62480"/>
    <w:rsid w:val="00C645E9"/>
    <w:rsid w:val="00C73AB8"/>
    <w:rsid w:val="00C744F8"/>
    <w:rsid w:val="00C752ED"/>
    <w:rsid w:val="00C75506"/>
    <w:rsid w:val="00C77DD1"/>
    <w:rsid w:val="00C829DE"/>
    <w:rsid w:val="00C83CAF"/>
    <w:rsid w:val="00C84F83"/>
    <w:rsid w:val="00C853C8"/>
    <w:rsid w:val="00C91946"/>
    <w:rsid w:val="00C91AA2"/>
    <w:rsid w:val="00C95739"/>
    <w:rsid w:val="00C95E86"/>
    <w:rsid w:val="00C95F11"/>
    <w:rsid w:val="00C96BA6"/>
    <w:rsid w:val="00C973C5"/>
    <w:rsid w:val="00C97FC5"/>
    <w:rsid w:val="00CA29CD"/>
    <w:rsid w:val="00CA2BBF"/>
    <w:rsid w:val="00CA3885"/>
    <w:rsid w:val="00CA3FC9"/>
    <w:rsid w:val="00CA4613"/>
    <w:rsid w:val="00CA57ED"/>
    <w:rsid w:val="00CA6BCD"/>
    <w:rsid w:val="00CB20D5"/>
    <w:rsid w:val="00CB47F8"/>
    <w:rsid w:val="00CB5D26"/>
    <w:rsid w:val="00CB65FF"/>
    <w:rsid w:val="00CC2B03"/>
    <w:rsid w:val="00CC3BA7"/>
    <w:rsid w:val="00CC3C95"/>
    <w:rsid w:val="00CC457C"/>
    <w:rsid w:val="00CC5C4F"/>
    <w:rsid w:val="00CC6FBF"/>
    <w:rsid w:val="00CD44AB"/>
    <w:rsid w:val="00CE2A36"/>
    <w:rsid w:val="00CE3370"/>
    <w:rsid w:val="00CE40D1"/>
    <w:rsid w:val="00CE4DF0"/>
    <w:rsid w:val="00CE7ED3"/>
    <w:rsid w:val="00CF167E"/>
    <w:rsid w:val="00CF2922"/>
    <w:rsid w:val="00CF4506"/>
    <w:rsid w:val="00CF4B92"/>
    <w:rsid w:val="00CF7EB2"/>
    <w:rsid w:val="00D01AE2"/>
    <w:rsid w:val="00D0260B"/>
    <w:rsid w:val="00D0416A"/>
    <w:rsid w:val="00D0416D"/>
    <w:rsid w:val="00D046BC"/>
    <w:rsid w:val="00D06C39"/>
    <w:rsid w:val="00D07F1D"/>
    <w:rsid w:val="00D1045A"/>
    <w:rsid w:val="00D17BA0"/>
    <w:rsid w:val="00D17CCE"/>
    <w:rsid w:val="00D309E0"/>
    <w:rsid w:val="00D325B2"/>
    <w:rsid w:val="00D333FD"/>
    <w:rsid w:val="00D33CBC"/>
    <w:rsid w:val="00D400DE"/>
    <w:rsid w:val="00D4113C"/>
    <w:rsid w:val="00D41956"/>
    <w:rsid w:val="00D43270"/>
    <w:rsid w:val="00D440DA"/>
    <w:rsid w:val="00D441DB"/>
    <w:rsid w:val="00D44F18"/>
    <w:rsid w:val="00D5123A"/>
    <w:rsid w:val="00D54F4D"/>
    <w:rsid w:val="00D56195"/>
    <w:rsid w:val="00D62C01"/>
    <w:rsid w:val="00D62DBB"/>
    <w:rsid w:val="00D63090"/>
    <w:rsid w:val="00D64975"/>
    <w:rsid w:val="00D66275"/>
    <w:rsid w:val="00D66F08"/>
    <w:rsid w:val="00D6783A"/>
    <w:rsid w:val="00D76586"/>
    <w:rsid w:val="00D773F0"/>
    <w:rsid w:val="00D77C64"/>
    <w:rsid w:val="00D84376"/>
    <w:rsid w:val="00D846A4"/>
    <w:rsid w:val="00D87058"/>
    <w:rsid w:val="00D9125F"/>
    <w:rsid w:val="00D97595"/>
    <w:rsid w:val="00D975E5"/>
    <w:rsid w:val="00DA12E9"/>
    <w:rsid w:val="00DA703B"/>
    <w:rsid w:val="00DA767B"/>
    <w:rsid w:val="00DB02B8"/>
    <w:rsid w:val="00DB20D4"/>
    <w:rsid w:val="00DB3DCF"/>
    <w:rsid w:val="00DC05A7"/>
    <w:rsid w:val="00DC134F"/>
    <w:rsid w:val="00DD5A92"/>
    <w:rsid w:val="00DD6E98"/>
    <w:rsid w:val="00DE17E9"/>
    <w:rsid w:val="00DF065B"/>
    <w:rsid w:val="00DF24A2"/>
    <w:rsid w:val="00DF2C07"/>
    <w:rsid w:val="00DF4A28"/>
    <w:rsid w:val="00DF69AF"/>
    <w:rsid w:val="00DF6D90"/>
    <w:rsid w:val="00E01C43"/>
    <w:rsid w:val="00E01E26"/>
    <w:rsid w:val="00E0418C"/>
    <w:rsid w:val="00E04583"/>
    <w:rsid w:val="00E07ADC"/>
    <w:rsid w:val="00E13648"/>
    <w:rsid w:val="00E142BB"/>
    <w:rsid w:val="00E14F89"/>
    <w:rsid w:val="00E16288"/>
    <w:rsid w:val="00E203DF"/>
    <w:rsid w:val="00E26FC8"/>
    <w:rsid w:val="00E26FCE"/>
    <w:rsid w:val="00E27073"/>
    <w:rsid w:val="00E276B1"/>
    <w:rsid w:val="00E333B6"/>
    <w:rsid w:val="00E44EBF"/>
    <w:rsid w:val="00E47764"/>
    <w:rsid w:val="00E51B45"/>
    <w:rsid w:val="00E53867"/>
    <w:rsid w:val="00E55C99"/>
    <w:rsid w:val="00E61FB9"/>
    <w:rsid w:val="00E632A7"/>
    <w:rsid w:val="00E676A2"/>
    <w:rsid w:val="00E704CC"/>
    <w:rsid w:val="00E73DA5"/>
    <w:rsid w:val="00E74EA6"/>
    <w:rsid w:val="00E75AE3"/>
    <w:rsid w:val="00E81134"/>
    <w:rsid w:val="00E8317E"/>
    <w:rsid w:val="00E8517A"/>
    <w:rsid w:val="00E85D45"/>
    <w:rsid w:val="00E871A8"/>
    <w:rsid w:val="00E92AAC"/>
    <w:rsid w:val="00E96983"/>
    <w:rsid w:val="00EA1074"/>
    <w:rsid w:val="00EA1292"/>
    <w:rsid w:val="00EA5F0B"/>
    <w:rsid w:val="00EB1318"/>
    <w:rsid w:val="00EB33C8"/>
    <w:rsid w:val="00ED6942"/>
    <w:rsid w:val="00ED69D4"/>
    <w:rsid w:val="00EE0083"/>
    <w:rsid w:val="00EE06B2"/>
    <w:rsid w:val="00EE2C98"/>
    <w:rsid w:val="00EE5192"/>
    <w:rsid w:val="00EE6B61"/>
    <w:rsid w:val="00EF2338"/>
    <w:rsid w:val="00EF4FD5"/>
    <w:rsid w:val="00EF5842"/>
    <w:rsid w:val="00F007DA"/>
    <w:rsid w:val="00F10DB6"/>
    <w:rsid w:val="00F129E8"/>
    <w:rsid w:val="00F155B8"/>
    <w:rsid w:val="00F22428"/>
    <w:rsid w:val="00F23268"/>
    <w:rsid w:val="00F23385"/>
    <w:rsid w:val="00F25758"/>
    <w:rsid w:val="00F261E2"/>
    <w:rsid w:val="00F2651E"/>
    <w:rsid w:val="00F30453"/>
    <w:rsid w:val="00F334A5"/>
    <w:rsid w:val="00F3357E"/>
    <w:rsid w:val="00F34B13"/>
    <w:rsid w:val="00F361D5"/>
    <w:rsid w:val="00F41812"/>
    <w:rsid w:val="00F4200D"/>
    <w:rsid w:val="00F44907"/>
    <w:rsid w:val="00F4510D"/>
    <w:rsid w:val="00F47EA6"/>
    <w:rsid w:val="00F6462D"/>
    <w:rsid w:val="00F65FA8"/>
    <w:rsid w:val="00F76AC1"/>
    <w:rsid w:val="00F773AD"/>
    <w:rsid w:val="00F801D7"/>
    <w:rsid w:val="00F81C6D"/>
    <w:rsid w:val="00F87BFF"/>
    <w:rsid w:val="00F9045A"/>
    <w:rsid w:val="00F92CC0"/>
    <w:rsid w:val="00F960F9"/>
    <w:rsid w:val="00F975A8"/>
    <w:rsid w:val="00FA02EB"/>
    <w:rsid w:val="00FA0692"/>
    <w:rsid w:val="00FA16B0"/>
    <w:rsid w:val="00FA7850"/>
    <w:rsid w:val="00FB3783"/>
    <w:rsid w:val="00FB557B"/>
    <w:rsid w:val="00FB6E0C"/>
    <w:rsid w:val="00FC32A6"/>
    <w:rsid w:val="00FC5B35"/>
    <w:rsid w:val="00FD318E"/>
    <w:rsid w:val="00FD3F5E"/>
    <w:rsid w:val="00FE1C75"/>
    <w:rsid w:val="00FE21F7"/>
    <w:rsid w:val="00FE6783"/>
    <w:rsid w:val="00FF2000"/>
    <w:rsid w:val="00FF2316"/>
    <w:rsid w:val="00FF2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776"/>
    <w:rPr>
      <w:rFonts w:ascii="Times New Roman" w:eastAsia="Calibri" w:hAnsi="Times New Roman" w:cs="Times New Roman"/>
      <w:sz w:val="28"/>
    </w:rPr>
  </w:style>
  <w:style w:type="paragraph" w:styleId="1">
    <w:name w:val="heading 1"/>
    <w:basedOn w:val="a"/>
    <w:next w:val="a"/>
    <w:link w:val="10"/>
    <w:uiPriority w:val="9"/>
    <w:qFormat/>
    <w:rsid w:val="00762744"/>
    <w:pPr>
      <w:keepNext/>
      <w:keepLines/>
      <w:spacing w:before="360"/>
      <w:outlineLvl w:val="0"/>
    </w:pPr>
    <w:rPr>
      <w:rFonts w:eastAsiaTheme="majorEastAsia" w:cstheme="majorBidi"/>
      <w:bCs/>
      <w:spacing w:val="5"/>
      <w:kern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34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0345"/>
    <w:rPr>
      <w:rFonts w:ascii="Tahoma" w:eastAsia="Calibri" w:hAnsi="Tahoma" w:cs="Tahoma"/>
      <w:sz w:val="16"/>
      <w:szCs w:val="16"/>
    </w:rPr>
  </w:style>
  <w:style w:type="paragraph" w:customStyle="1" w:styleId="a5">
    <w:name w:val="Знак Знак Знак Знак Знак Знак Знак Знак Знак Знак Знак Знак"/>
    <w:basedOn w:val="a"/>
    <w:uiPriority w:val="99"/>
    <w:rsid w:val="006D6F11"/>
    <w:pPr>
      <w:widowControl w:val="0"/>
      <w:adjustRightInd w:val="0"/>
      <w:spacing w:line="360" w:lineRule="atLeast"/>
      <w:textAlignment w:val="baseline"/>
    </w:pPr>
    <w:rPr>
      <w:rFonts w:ascii="Verdana" w:eastAsia="Times New Roman" w:hAnsi="Verdana" w:cs="Verdana"/>
      <w:sz w:val="20"/>
      <w:szCs w:val="20"/>
      <w:lang w:val="en-US"/>
    </w:rPr>
  </w:style>
  <w:style w:type="paragraph" w:customStyle="1" w:styleId="ConsPlusCell">
    <w:name w:val="ConsPlusCell"/>
    <w:uiPriority w:val="99"/>
    <w:rsid w:val="006D6F11"/>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ConsPlusNormal">
    <w:name w:val="ConsPlusNormal"/>
    <w:uiPriority w:val="99"/>
    <w:rsid w:val="006D6F11"/>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styleId="a6">
    <w:name w:val="endnote text"/>
    <w:basedOn w:val="a"/>
    <w:link w:val="a7"/>
    <w:uiPriority w:val="99"/>
    <w:semiHidden/>
    <w:rsid w:val="006D6F11"/>
    <w:rPr>
      <w:sz w:val="20"/>
      <w:szCs w:val="20"/>
      <w:lang w:eastAsia="ru-RU"/>
    </w:rPr>
  </w:style>
  <w:style w:type="character" w:customStyle="1" w:styleId="a7">
    <w:name w:val="Текст концевой сноски Знак"/>
    <w:basedOn w:val="a0"/>
    <w:link w:val="a6"/>
    <w:uiPriority w:val="99"/>
    <w:semiHidden/>
    <w:rsid w:val="006D6F11"/>
    <w:rPr>
      <w:rFonts w:ascii="Calibri" w:eastAsia="Calibri" w:hAnsi="Calibri" w:cs="Times New Roman"/>
      <w:sz w:val="20"/>
      <w:szCs w:val="20"/>
      <w:lang w:eastAsia="ru-RU"/>
    </w:rPr>
  </w:style>
  <w:style w:type="character" w:styleId="a8">
    <w:name w:val="endnote reference"/>
    <w:uiPriority w:val="99"/>
    <w:semiHidden/>
    <w:rsid w:val="006D6F11"/>
    <w:rPr>
      <w:rFonts w:cs="Times New Roman"/>
      <w:vertAlign w:val="superscript"/>
    </w:rPr>
  </w:style>
  <w:style w:type="paragraph" w:styleId="a9">
    <w:name w:val="List Paragraph"/>
    <w:basedOn w:val="a"/>
    <w:uiPriority w:val="34"/>
    <w:qFormat/>
    <w:rsid w:val="006D6F11"/>
    <w:pPr>
      <w:spacing w:line="240" w:lineRule="auto"/>
      <w:ind w:left="720"/>
    </w:pPr>
    <w:rPr>
      <w:rFonts w:cs="Calibri"/>
      <w:lang w:eastAsia="ar-SA"/>
    </w:rPr>
  </w:style>
  <w:style w:type="paragraph" w:styleId="aa">
    <w:name w:val="header"/>
    <w:basedOn w:val="a"/>
    <w:link w:val="ab"/>
    <w:uiPriority w:val="99"/>
    <w:unhideWhenUsed/>
    <w:rsid w:val="006D6F11"/>
    <w:pPr>
      <w:tabs>
        <w:tab w:val="center" w:pos="4677"/>
        <w:tab w:val="right" w:pos="9355"/>
      </w:tabs>
    </w:pPr>
  </w:style>
  <w:style w:type="character" w:customStyle="1" w:styleId="ab">
    <w:name w:val="Верхний колонтитул Знак"/>
    <w:basedOn w:val="a0"/>
    <w:link w:val="aa"/>
    <w:uiPriority w:val="99"/>
    <w:rsid w:val="006D6F11"/>
    <w:rPr>
      <w:rFonts w:ascii="Calibri" w:eastAsia="Calibri" w:hAnsi="Calibri" w:cs="Times New Roman"/>
    </w:rPr>
  </w:style>
  <w:style w:type="paragraph" w:styleId="ac">
    <w:name w:val="footer"/>
    <w:basedOn w:val="a"/>
    <w:link w:val="ad"/>
    <w:uiPriority w:val="99"/>
    <w:unhideWhenUsed/>
    <w:rsid w:val="006D6F11"/>
    <w:pPr>
      <w:tabs>
        <w:tab w:val="center" w:pos="4677"/>
        <w:tab w:val="right" w:pos="9355"/>
      </w:tabs>
    </w:pPr>
  </w:style>
  <w:style w:type="character" w:customStyle="1" w:styleId="ad">
    <w:name w:val="Нижний колонтитул Знак"/>
    <w:basedOn w:val="a0"/>
    <w:link w:val="ac"/>
    <w:uiPriority w:val="99"/>
    <w:rsid w:val="006D6F11"/>
    <w:rPr>
      <w:rFonts w:ascii="Calibri" w:eastAsia="Calibri" w:hAnsi="Calibri" w:cs="Times New Roman"/>
    </w:rPr>
  </w:style>
  <w:style w:type="character" w:styleId="ae">
    <w:name w:val="page number"/>
    <w:uiPriority w:val="99"/>
    <w:rsid w:val="006D6F11"/>
    <w:rPr>
      <w:rFonts w:cs="Times New Roman"/>
    </w:rPr>
  </w:style>
  <w:style w:type="table" w:customStyle="1" w:styleId="-11">
    <w:name w:val="Светлый список - Акцент 11"/>
    <w:basedOn w:val="a1"/>
    <w:uiPriority w:val="61"/>
    <w:rsid w:val="006D6F11"/>
    <w:pPr>
      <w:spacing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f">
    <w:name w:val="Table Grid"/>
    <w:basedOn w:val="a1"/>
    <w:rsid w:val="006D6F1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ый список1"/>
    <w:basedOn w:val="a1"/>
    <w:uiPriority w:val="61"/>
    <w:rsid w:val="006D6F11"/>
    <w:pPr>
      <w:spacing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0">
    <w:name w:val="No Spacing"/>
    <w:uiPriority w:val="1"/>
    <w:qFormat/>
    <w:rsid w:val="0025725B"/>
    <w:pPr>
      <w:spacing w:line="240" w:lineRule="auto"/>
      <w:jc w:val="both"/>
    </w:pPr>
    <w:rPr>
      <w:rFonts w:ascii="Times New Roman" w:eastAsia="Calibri" w:hAnsi="Times New Roman" w:cs="Times New Roman"/>
      <w:sz w:val="28"/>
    </w:rPr>
  </w:style>
  <w:style w:type="character" w:customStyle="1" w:styleId="10">
    <w:name w:val="Заголовок 1 Знак"/>
    <w:basedOn w:val="a0"/>
    <w:link w:val="1"/>
    <w:uiPriority w:val="9"/>
    <w:rsid w:val="00762744"/>
    <w:rPr>
      <w:rFonts w:ascii="Times New Roman" w:eastAsiaTheme="majorEastAsia" w:hAnsi="Times New Roman" w:cstheme="majorBidi"/>
      <w:bCs/>
      <w:spacing w:val="5"/>
      <w:kern w:val="28"/>
      <w:sz w:val="28"/>
      <w:szCs w:val="28"/>
    </w:rPr>
  </w:style>
  <w:style w:type="paragraph" w:styleId="af1">
    <w:name w:val="Normal (Web)"/>
    <w:basedOn w:val="a"/>
    <w:uiPriority w:val="99"/>
    <w:semiHidden/>
    <w:unhideWhenUsed/>
    <w:rsid w:val="00B6078E"/>
    <w:pPr>
      <w:spacing w:before="100" w:beforeAutospacing="1" w:after="100" w:afterAutospacing="1" w:line="240" w:lineRule="auto"/>
      <w:jc w:val="left"/>
    </w:pPr>
    <w:rPr>
      <w:rFonts w:eastAsia="Times New Roman"/>
      <w:sz w:val="24"/>
      <w:szCs w:val="24"/>
      <w:lang w:eastAsia="ru-RU"/>
    </w:rPr>
  </w:style>
  <w:style w:type="character" w:styleId="af2">
    <w:name w:val="Hyperlink"/>
    <w:basedOn w:val="a0"/>
    <w:uiPriority w:val="99"/>
    <w:semiHidden/>
    <w:unhideWhenUsed/>
    <w:rsid w:val="00B6078E"/>
    <w:rPr>
      <w:color w:val="0000FF"/>
      <w:u w:val="single"/>
    </w:rPr>
  </w:style>
</w:styles>
</file>

<file path=word/webSettings.xml><?xml version="1.0" encoding="utf-8"?>
<w:webSettings xmlns:r="http://schemas.openxmlformats.org/officeDocument/2006/relationships" xmlns:w="http://schemas.openxmlformats.org/wordprocessingml/2006/main">
  <w:divs>
    <w:div w:id="173112245">
      <w:bodyDiv w:val="1"/>
      <w:marLeft w:val="0"/>
      <w:marRight w:val="0"/>
      <w:marTop w:val="0"/>
      <w:marBottom w:val="0"/>
      <w:divBdr>
        <w:top w:val="none" w:sz="0" w:space="0" w:color="auto"/>
        <w:left w:val="none" w:sz="0" w:space="0" w:color="auto"/>
        <w:bottom w:val="none" w:sz="0" w:space="0" w:color="auto"/>
        <w:right w:val="none" w:sz="0" w:space="0" w:color="auto"/>
      </w:divBdr>
    </w:div>
    <w:div w:id="276714151">
      <w:bodyDiv w:val="1"/>
      <w:marLeft w:val="0"/>
      <w:marRight w:val="0"/>
      <w:marTop w:val="0"/>
      <w:marBottom w:val="0"/>
      <w:divBdr>
        <w:top w:val="none" w:sz="0" w:space="0" w:color="auto"/>
        <w:left w:val="none" w:sz="0" w:space="0" w:color="auto"/>
        <w:bottom w:val="none" w:sz="0" w:space="0" w:color="auto"/>
        <w:right w:val="none" w:sz="0" w:space="0" w:color="auto"/>
      </w:divBdr>
    </w:div>
    <w:div w:id="458912837">
      <w:bodyDiv w:val="1"/>
      <w:marLeft w:val="0"/>
      <w:marRight w:val="0"/>
      <w:marTop w:val="0"/>
      <w:marBottom w:val="0"/>
      <w:divBdr>
        <w:top w:val="none" w:sz="0" w:space="0" w:color="auto"/>
        <w:left w:val="none" w:sz="0" w:space="0" w:color="auto"/>
        <w:bottom w:val="none" w:sz="0" w:space="0" w:color="auto"/>
        <w:right w:val="none" w:sz="0" w:space="0" w:color="auto"/>
      </w:divBdr>
    </w:div>
    <w:div w:id="550502544">
      <w:bodyDiv w:val="1"/>
      <w:marLeft w:val="0"/>
      <w:marRight w:val="0"/>
      <w:marTop w:val="0"/>
      <w:marBottom w:val="0"/>
      <w:divBdr>
        <w:top w:val="none" w:sz="0" w:space="0" w:color="auto"/>
        <w:left w:val="none" w:sz="0" w:space="0" w:color="auto"/>
        <w:bottom w:val="none" w:sz="0" w:space="0" w:color="auto"/>
        <w:right w:val="none" w:sz="0" w:space="0" w:color="auto"/>
      </w:divBdr>
    </w:div>
    <w:div w:id="1775586348">
      <w:bodyDiv w:val="1"/>
      <w:marLeft w:val="0"/>
      <w:marRight w:val="0"/>
      <w:marTop w:val="0"/>
      <w:marBottom w:val="0"/>
      <w:divBdr>
        <w:top w:val="none" w:sz="0" w:space="0" w:color="auto"/>
        <w:left w:val="none" w:sz="0" w:space="0" w:color="auto"/>
        <w:bottom w:val="none" w:sz="0" w:space="0" w:color="auto"/>
        <w:right w:val="none" w:sz="0" w:space="0" w:color="auto"/>
      </w:divBdr>
    </w:div>
    <w:div w:id="19961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CC917-88F1-47E4-8B78-EE54C3AA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4120</Words>
  <Characters>23488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Лунина И.С.</dc:creator>
  <cp:lastModifiedBy>radolickayami</cp:lastModifiedBy>
  <cp:revision>2</cp:revision>
  <cp:lastPrinted>2021-11-10T02:54:00Z</cp:lastPrinted>
  <dcterms:created xsi:type="dcterms:W3CDTF">2023-01-25T07:29:00Z</dcterms:created>
  <dcterms:modified xsi:type="dcterms:W3CDTF">2023-01-25T07:29:00Z</dcterms:modified>
</cp:coreProperties>
</file>