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A6" w:rsidRPr="003B62A6" w:rsidRDefault="003B62A6" w:rsidP="003B62A6">
      <w:pPr>
        <w:pStyle w:val="ConsPlusNormal"/>
        <w:widowControl/>
        <w:ind w:left="10490"/>
        <w:jc w:val="right"/>
        <w:outlineLvl w:val="2"/>
        <w:rPr>
          <w:rFonts w:ascii="Times New Roman" w:hAnsi="Times New Roman"/>
          <w:sz w:val="24"/>
          <w:szCs w:val="24"/>
        </w:rPr>
      </w:pPr>
      <w:r w:rsidRPr="003B62A6">
        <w:rPr>
          <w:rFonts w:ascii="Times New Roman" w:hAnsi="Times New Roman"/>
          <w:sz w:val="24"/>
          <w:szCs w:val="24"/>
        </w:rPr>
        <w:t>Приложение №1</w:t>
      </w:r>
    </w:p>
    <w:p w:rsidR="003B62A6" w:rsidRPr="003B62A6" w:rsidRDefault="003B62A6" w:rsidP="003B62A6">
      <w:pPr>
        <w:pStyle w:val="ConsPlusNormal"/>
        <w:widowControl/>
        <w:ind w:left="10490"/>
        <w:jc w:val="right"/>
        <w:outlineLvl w:val="2"/>
        <w:rPr>
          <w:rFonts w:ascii="Times New Roman" w:hAnsi="Times New Roman"/>
          <w:sz w:val="24"/>
          <w:szCs w:val="24"/>
        </w:rPr>
      </w:pPr>
      <w:r w:rsidRPr="003B62A6">
        <w:rPr>
          <w:rFonts w:ascii="Times New Roman" w:hAnsi="Times New Roman"/>
          <w:sz w:val="24"/>
          <w:szCs w:val="24"/>
        </w:rPr>
        <w:t>к постановлению Администрации ЭМР</w:t>
      </w:r>
    </w:p>
    <w:p w:rsidR="003B62A6" w:rsidRPr="003B62A6" w:rsidRDefault="00D42B7A" w:rsidP="003B62A6">
      <w:pPr>
        <w:pStyle w:val="ConsPlusNormal"/>
        <w:widowControl/>
        <w:ind w:left="10490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«29» 06 2026 № 268</w:t>
      </w:r>
      <w:r w:rsidR="003B62A6" w:rsidRPr="003B62A6">
        <w:rPr>
          <w:rFonts w:ascii="Times New Roman" w:hAnsi="Times New Roman"/>
          <w:sz w:val="24"/>
          <w:szCs w:val="24"/>
        </w:rPr>
        <w:t>-п</w:t>
      </w:r>
    </w:p>
    <w:p w:rsidR="003B62A6" w:rsidRPr="003B62A6" w:rsidRDefault="003B62A6">
      <w:pPr>
        <w:rPr>
          <w:rFonts w:ascii="Times New Roman" w:hAnsi="Times New Roman"/>
          <w:sz w:val="24"/>
          <w:szCs w:val="24"/>
        </w:rPr>
      </w:pPr>
    </w:p>
    <w:p w:rsidR="003B62A6" w:rsidRPr="003B62A6" w:rsidRDefault="003B62A6">
      <w:pPr>
        <w:rPr>
          <w:rFonts w:ascii="Times New Roman" w:hAnsi="Times New Roman"/>
          <w:sz w:val="24"/>
          <w:szCs w:val="24"/>
        </w:rPr>
      </w:pPr>
    </w:p>
    <w:p w:rsidR="003B62A6" w:rsidRPr="003B62A6" w:rsidRDefault="003B62A6">
      <w:pPr>
        <w:rPr>
          <w:rFonts w:ascii="Times New Roman" w:hAnsi="Times New Roman"/>
          <w:sz w:val="24"/>
          <w:szCs w:val="24"/>
        </w:rPr>
      </w:pPr>
    </w:p>
    <w:tbl>
      <w:tblPr>
        <w:tblW w:w="1616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876"/>
        <w:gridCol w:w="285"/>
      </w:tblGrid>
      <w:tr w:rsidR="002D79F4" w:rsidRPr="003B62A6" w:rsidTr="003B62A6">
        <w:trPr>
          <w:trHeight w:val="80"/>
        </w:trPr>
        <w:tc>
          <w:tcPr>
            <w:tcW w:w="161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D79F4" w:rsidRPr="003B62A6" w:rsidRDefault="002D79F4" w:rsidP="003B62A6">
            <w:pPr>
              <w:ind w:left="-112" w:right="885" w:firstLine="1063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 1</w:t>
            </w:r>
          </w:p>
          <w:p w:rsidR="002D79F4" w:rsidRPr="003B62A6" w:rsidRDefault="002D79F4" w:rsidP="003B62A6">
            <w:pPr>
              <w:ind w:left="-112" w:right="885" w:firstLine="1063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П</w:t>
            </w:r>
            <w:r w:rsidRPr="003B62A6">
              <w:rPr>
                <w:rFonts w:ascii="Times New Roman" w:hAnsi="Times New Roman"/>
                <w:sz w:val="24"/>
                <w:szCs w:val="24"/>
              </w:rPr>
              <w:t>аспорту муниципальной программы</w:t>
            </w:r>
          </w:p>
          <w:p w:rsidR="002D79F4" w:rsidRDefault="002D79F4" w:rsidP="003B62A6">
            <w:pPr>
              <w:ind w:left="-112" w:right="885" w:firstLine="1063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62A6">
              <w:rPr>
                <w:rFonts w:ascii="Times New Roman" w:hAnsi="Times New Roman"/>
                <w:sz w:val="24"/>
                <w:szCs w:val="24"/>
              </w:rPr>
              <w:t>Эвенкийского муниципального</w:t>
            </w: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62A6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DC1BA6" w:rsidRPr="003B62A6" w:rsidRDefault="00DC1BA6" w:rsidP="003B62A6">
            <w:pPr>
              <w:ind w:left="-112" w:right="885" w:firstLine="1063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Красноярского края</w:t>
            </w:r>
          </w:p>
          <w:p w:rsidR="002D79F4" w:rsidRPr="003B62A6" w:rsidRDefault="002D79F4" w:rsidP="003B62A6">
            <w:pPr>
              <w:ind w:left="-112" w:right="885" w:firstLine="1063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2A6">
              <w:rPr>
                <w:rFonts w:ascii="Times New Roman" w:hAnsi="Times New Roman"/>
                <w:sz w:val="24"/>
                <w:szCs w:val="24"/>
              </w:rPr>
              <w:t>«</w:t>
            </w: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транспортной системы</w:t>
            </w:r>
          </w:p>
          <w:p w:rsidR="002D79F4" w:rsidRPr="003B62A6" w:rsidRDefault="002D79F4" w:rsidP="003B62A6">
            <w:pPr>
              <w:ind w:left="-112" w:right="885" w:firstLine="1063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Эвенкийского муниципального округа</w:t>
            </w:r>
            <w:r w:rsidRPr="003B62A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D79F4" w:rsidRPr="003B62A6" w:rsidRDefault="002D79F4" w:rsidP="007A456F">
            <w:pPr>
              <w:ind w:firstLine="1179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D79F4" w:rsidRPr="003B62A6" w:rsidRDefault="002D79F4" w:rsidP="007A456F">
            <w:pPr>
              <w:pStyle w:val="ConsPlusNormal"/>
              <w:widowControl/>
              <w:ind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9F4" w:rsidRPr="003B62A6" w:rsidRDefault="002D79F4" w:rsidP="007A456F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2A6">
              <w:rPr>
                <w:rFonts w:ascii="Times New Roman" w:hAnsi="Times New Roman"/>
                <w:sz w:val="24"/>
                <w:szCs w:val="24"/>
              </w:rPr>
              <w:t xml:space="preserve">Перечень целевых показателей и показателей результативности </w:t>
            </w:r>
          </w:p>
          <w:p w:rsidR="002D79F4" w:rsidRPr="003B62A6" w:rsidRDefault="002D79F4" w:rsidP="007A456F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2A6">
              <w:rPr>
                <w:rFonts w:ascii="Times New Roman" w:hAnsi="Times New Roman"/>
                <w:sz w:val="24"/>
                <w:szCs w:val="24"/>
              </w:rPr>
              <w:t>программы с расшифровкой плановых значений по годам ее реализации</w:t>
            </w:r>
          </w:p>
          <w:p w:rsidR="002D79F4" w:rsidRPr="003B62A6" w:rsidRDefault="002D79F4" w:rsidP="007A456F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158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1"/>
              <w:gridCol w:w="4095"/>
              <w:gridCol w:w="14"/>
              <w:gridCol w:w="1255"/>
              <w:gridCol w:w="1286"/>
              <w:gridCol w:w="10"/>
              <w:gridCol w:w="1397"/>
              <w:gridCol w:w="1578"/>
              <w:gridCol w:w="71"/>
              <w:gridCol w:w="1063"/>
              <w:gridCol w:w="26"/>
              <w:gridCol w:w="1102"/>
              <w:gridCol w:w="6"/>
              <w:gridCol w:w="1134"/>
              <w:gridCol w:w="50"/>
              <w:gridCol w:w="1071"/>
              <w:gridCol w:w="861"/>
            </w:tblGrid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Merge w:val="restart"/>
                  <w:vAlign w:val="center"/>
                </w:tcPr>
                <w:p w:rsidR="002D79F4" w:rsidRPr="003B62A6" w:rsidRDefault="002D79F4" w:rsidP="007A456F">
                  <w:pPr>
                    <w:ind w:left="-79" w:right="-108"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№  </w:t>
                  </w:r>
                  <w:proofErr w:type="gramStart"/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109" w:type="dxa"/>
                  <w:gridSpan w:val="2"/>
                  <w:vMerge w:val="restart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Цели, задачи, показатели</w:t>
                  </w:r>
                </w:p>
              </w:tc>
              <w:tc>
                <w:tcPr>
                  <w:tcW w:w="1255" w:type="dxa"/>
                  <w:vMerge w:val="restart"/>
                  <w:vAlign w:val="center"/>
                </w:tcPr>
                <w:p w:rsidR="002D79F4" w:rsidRPr="003B62A6" w:rsidRDefault="002D79F4" w:rsidP="007A456F">
                  <w:pPr>
                    <w:ind w:left="-108" w:right="-108" w:firstLine="10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296" w:type="dxa"/>
                  <w:gridSpan w:val="2"/>
                  <w:vMerge w:val="restart"/>
                  <w:vAlign w:val="center"/>
                </w:tcPr>
                <w:p w:rsidR="002D79F4" w:rsidRPr="003B62A6" w:rsidRDefault="002D79F4" w:rsidP="007A456F">
                  <w:pPr>
                    <w:ind w:left="-108" w:right="-108"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Вес  показателя</w:t>
                  </w:r>
                </w:p>
              </w:tc>
              <w:tc>
                <w:tcPr>
                  <w:tcW w:w="1397" w:type="dxa"/>
                  <w:vMerge w:val="restart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Источник информации</w:t>
                  </w:r>
                </w:p>
              </w:tc>
              <w:tc>
                <w:tcPr>
                  <w:tcW w:w="1578" w:type="dxa"/>
                  <w:vMerge w:val="restart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Год, предшествующий реализации программы</w:t>
                  </w:r>
                </w:p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2025</w:t>
                  </w:r>
                </w:p>
              </w:tc>
              <w:tc>
                <w:tcPr>
                  <w:tcW w:w="5384" w:type="dxa"/>
                  <w:gridSpan w:val="9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Годы реализации муниципальной программы Эвенкийского МО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Merge/>
                  <w:vAlign w:val="center"/>
                </w:tcPr>
                <w:p w:rsidR="002D79F4" w:rsidRPr="003B62A6" w:rsidRDefault="002D79F4" w:rsidP="007A456F">
                  <w:pPr>
                    <w:ind w:left="-79" w:right="-108"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  <w:vMerge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5" w:type="dxa"/>
                  <w:vMerge/>
                  <w:vAlign w:val="center"/>
                </w:tcPr>
                <w:p w:rsidR="002D79F4" w:rsidRPr="003B62A6" w:rsidRDefault="002D79F4" w:rsidP="007A456F">
                  <w:pPr>
                    <w:ind w:left="-108" w:right="-108" w:firstLine="10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96" w:type="dxa"/>
                  <w:gridSpan w:val="2"/>
                  <w:vMerge/>
                  <w:vAlign w:val="center"/>
                </w:tcPr>
                <w:p w:rsidR="002D79F4" w:rsidRPr="003B62A6" w:rsidRDefault="002D79F4" w:rsidP="007A456F">
                  <w:pPr>
                    <w:ind w:left="-108" w:right="-108"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97" w:type="dxa"/>
                  <w:vMerge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8" w:type="dxa"/>
                  <w:vMerge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2026 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2027</w:t>
                  </w:r>
                </w:p>
              </w:tc>
              <w:tc>
                <w:tcPr>
                  <w:tcW w:w="1134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2028</w:t>
                  </w:r>
                </w:p>
              </w:tc>
              <w:tc>
                <w:tcPr>
                  <w:tcW w:w="1121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left="-79" w:right="-108"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09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left="-108" w:right="-108" w:firstLine="10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left="-108" w:right="-108"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78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134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121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019" w:type="dxa"/>
                  <w:gridSpan w:val="16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Цель 1. Развитие эффективной  транспортной  инфраструктуры Эвенкийского  муниципального  округа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bookmarkStart w:id="0" w:name="_Hlk119926283"/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>Целевой показатель 1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Протяженность зимних  автомобильных  дорог, работы по устройству  и содержанию  которых  выполняются  в  соответствии  с  требованиями  нормативных  документов</w:t>
                  </w:r>
                  <w:bookmarkEnd w:id="0"/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км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Ведомственная отчетность.</w:t>
                  </w:r>
                </w:p>
              </w:tc>
              <w:tc>
                <w:tcPr>
                  <w:tcW w:w="1578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4 118      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4 118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4 118</w:t>
                  </w:r>
                </w:p>
              </w:tc>
              <w:tc>
                <w:tcPr>
                  <w:tcW w:w="1134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4 118</w:t>
                  </w:r>
                </w:p>
              </w:tc>
              <w:tc>
                <w:tcPr>
                  <w:tcW w:w="1121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>Целевой показатель 2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Протяженность автомобильных  дорог  общего пользования местного значения  сельских  населенных 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пунктов, работы по   содержанию  которых  выполняются  в  соответствии  с  требованиями  нормативных  документов</w:t>
                  </w:r>
                </w:p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км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Официальные данные </w:t>
                  </w:r>
                  <w:proofErr w:type="spellStart"/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Красноярскстат</w:t>
                  </w:r>
                  <w:proofErr w:type="spellEnd"/>
                </w:p>
              </w:tc>
              <w:tc>
                <w:tcPr>
                  <w:tcW w:w="1578" w:type="dxa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183,6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183,6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183,6</w:t>
                  </w:r>
                </w:p>
              </w:tc>
              <w:tc>
                <w:tcPr>
                  <w:tcW w:w="1134" w:type="dxa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183,6</w:t>
                  </w:r>
                </w:p>
              </w:tc>
              <w:tc>
                <w:tcPr>
                  <w:tcW w:w="1121" w:type="dxa"/>
                  <w:gridSpan w:val="2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>Целевой показатель 3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                 Удельный вес протяженности улично-дорожной  сети   сельских  населенных пунктов, на  которых  произведен комплекс  работ  по  текущему  ремонту, к  общей  протяженности улично-дорожной  сети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 отчетность</w:t>
                  </w:r>
                </w:p>
              </w:tc>
              <w:tc>
                <w:tcPr>
                  <w:tcW w:w="1578" w:type="dxa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1,28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1,14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1,14</w:t>
                  </w:r>
                </w:p>
              </w:tc>
              <w:tc>
                <w:tcPr>
                  <w:tcW w:w="1134" w:type="dxa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1,14</w:t>
                  </w:r>
                </w:p>
              </w:tc>
              <w:tc>
                <w:tcPr>
                  <w:tcW w:w="1121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  <w:tc>
                <w:tcPr>
                  <w:tcW w:w="15019" w:type="dxa"/>
                  <w:gridSpan w:val="16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u w:val="single"/>
                      <w:lang w:eastAsia="ru-RU"/>
                    </w:rPr>
                    <w:t>Задача  1: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развитие, модернизация и обеспечение  </w:t>
                  </w:r>
                  <w:proofErr w:type="gramStart"/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сохранности  сети  зимних  автомобильных  дорог  общего  пользования  местного значения Эвенкийского  муниципального  округа</w:t>
                  </w:r>
                  <w:proofErr w:type="gramEnd"/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и  искусственных  сооружений  на  них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1.1.1.</w:t>
                  </w:r>
                </w:p>
              </w:tc>
              <w:tc>
                <w:tcPr>
                  <w:tcW w:w="15019" w:type="dxa"/>
                  <w:gridSpan w:val="16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Подпрограмма  1. Устройство и содержание  автозимников Эвенкийского  муниципального  округа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Протяженность зимних  автомобильных  дорог, работы по устройству  и содержанию  которых  выполняются  в  соответствии  с  требованиями  нормативных  документов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км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0,20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отчетность.</w:t>
                  </w:r>
                </w:p>
              </w:tc>
              <w:tc>
                <w:tcPr>
                  <w:tcW w:w="1578" w:type="dxa"/>
                  <w:vAlign w:val="center"/>
                </w:tcPr>
                <w:p w:rsidR="002D79F4" w:rsidRPr="003B62A6" w:rsidRDefault="002D79F4" w:rsidP="007A456F">
                  <w:pPr>
                    <w:ind w:right="-103"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4 118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4 118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4 118</w:t>
                  </w:r>
                </w:p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4 118</w:t>
                  </w:r>
                </w:p>
              </w:tc>
              <w:tc>
                <w:tcPr>
                  <w:tcW w:w="1121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  <w:tc>
                <w:tcPr>
                  <w:tcW w:w="15019" w:type="dxa"/>
                  <w:gridSpan w:val="16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Задача 2:</w:t>
                  </w:r>
                  <w:r w:rsidRPr="003B62A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Обеспечение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сохранности и повышение  уровня  транспортно-эксплуатационного состояния улично-дорожной  сети  сельских  населенных  пунктов  Эвенкийского  муниципального  округа.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1.2.1.</w:t>
                  </w:r>
                </w:p>
              </w:tc>
              <w:tc>
                <w:tcPr>
                  <w:tcW w:w="15019" w:type="dxa"/>
                  <w:gridSpan w:val="16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Подпрограмма 2. Содержание и ремонт улично-дорожной  сети сельских  населенных пунктов Эвенкийского  муниципального  округа 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Протяженность автомобильных  дорог  общего пользования местного значения  сельских  населенных пунктов, работы по  и содержанию  которых  выполняются  в  соответствии  с  требованиями  нормативных  документов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км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0,19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Официальные данные </w:t>
                  </w:r>
                  <w:proofErr w:type="spellStart"/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Красноярскстат</w:t>
                  </w:r>
                  <w:proofErr w:type="spellEnd"/>
                </w:p>
              </w:tc>
              <w:tc>
                <w:tcPr>
                  <w:tcW w:w="1578" w:type="dxa"/>
                </w:tcPr>
                <w:p w:rsidR="002D79F4" w:rsidRPr="00824969" w:rsidRDefault="002D79F4" w:rsidP="007A456F">
                  <w:pPr>
                    <w:ind w:hanging="10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hanging="10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hanging="108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hanging="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183,6</w:t>
                  </w:r>
                </w:p>
              </w:tc>
              <w:tc>
                <w:tcPr>
                  <w:tcW w:w="1134" w:type="dxa"/>
                  <w:gridSpan w:val="2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183,6</w:t>
                  </w:r>
                </w:p>
              </w:tc>
              <w:tc>
                <w:tcPr>
                  <w:tcW w:w="1134" w:type="dxa"/>
                  <w:gridSpan w:val="3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183,6</w:t>
                  </w:r>
                </w:p>
              </w:tc>
              <w:tc>
                <w:tcPr>
                  <w:tcW w:w="1134" w:type="dxa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183,6</w:t>
                  </w:r>
                </w:p>
              </w:tc>
              <w:tc>
                <w:tcPr>
                  <w:tcW w:w="1121" w:type="dxa"/>
                  <w:gridSpan w:val="2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Протяженность улично-дорожной  сети сельских населенных пунктов, на которой проведен комплекс  работ 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по  текущему  ремонту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м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0,19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 отчетность</w:t>
                  </w:r>
                </w:p>
              </w:tc>
              <w:tc>
                <w:tcPr>
                  <w:tcW w:w="1578" w:type="dxa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2 353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2 100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2 100</w:t>
                  </w:r>
                </w:p>
              </w:tc>
              <w:tc>
                <w:tcPr>
                  <w:tcW w:w="1134" w:type="dxa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2496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2 100</w:t>
                  </w:r>
                </w:p>
              </w:tc>
              <w:tc>
                <w:tcPr>
                  <w:tcW w:w="1121" w:type="dxa"/>
                  <w:gridSpan w:val="2"/>
                  <w:vAlign w:val="center"/>
                </w:tcPr>
                <w:p w:rsidR="002D79F4" w:rsidRPr="00824969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1.3.</w:t>
                  </w:r>
                </w:p>
              </w:tc>
              <w:tc>
                <w:tcPr>
                  <w:tcW w:w="15019" w:type="dxa"/>
                  <w:gridSpan w:val="16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u w:val="single"/>
                      <w:lang w:eastAsia="ru-RU"/>
                    </w:rPr>
                    <w:t>Задача  3.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Создание  условий для  эффективного, ответственного и  прозрачного управления  финансовыми  ресурсами  в  </w:t>
                  </w:r>
                  <w:proofErr w:type="gramStart"/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рамках</w:t>
                  </w:r>
                  <w:proofErr w:type="gramEnd"/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выполнения  установленных  функций  и  полномочий.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1.3.1.</w:t>
                  </w:r>
                </w:p>
              </w:tc>
              <w:tc>
                <w:tcPr>
                  <w:tcW w:w="15019" w:type="dxa"/>
                  <w:gridSpan w:val="16"/>
                  <w:vAlign w:val="center"/>
                </w:tcPr>
                <w:p w:rsidR="002D79F4" w:rsidRPr="003B62A6" w:rsidRDefault="002D79F4" w:rsidP="007A456F">
                  <w:pPr>
                    <w:ind w:left="-221" w:firstLine="221"/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Подпрограмма 3. Обеспечение  реализации муниципальной  программы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Исполнение  бюджетных  ассигнований, предусмотренных Подпрограммами  «Устройство и содержание  автозимников  Эвенкийского  муниципального  округа» и «Содержание и ремонт улично-дорожной  сети сельских населенных  пунктов Эвенкийского муниципального  округа»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0,09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Администрация ЭМР</w:t>
                  </w:r>
                </w:p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8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21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Соблюдение  сроков представления  главным  распорядителям годовой  бюджетной  отчетности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0,09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Администрация ЭМР</w:t>
                  </w:r>
                </w:p>
              </w:tc>
              <w:tc>
                <w:tcPr>
                  <w:tcW w:w="1578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21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019" w:type="dxa"/>
                  <w:gridSpan w:val="16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>Цель 2. Повышение  доступности транспортных  услуг  для  населения  и  экономики Эвенкийского муниципального округа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bookmarkStart w:id="1" w:name="_Hlk119926409"/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>Целевой показатель 4.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Количество перевезенных (отправленных)  пассажиров автомобильным, в том числе пригородным,  и  воздушным  транспортом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Чел.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 отчетность</w:t>
                  </w:r>
                </w:p>
              </w:tc>
              <w:tc>
                <w:tcPr>
                  <w:tcW w:w="1578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240 575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240 575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240 575</w:t>
                  </w:r>
                </w:p>
              </w:tc>
              <w:tc>
                <w:tcPr>
                  <w:tcW w:w="1134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240 575</w:t>
                  </w:r>
                </w:p>
              </w:tc>
              <w:tc>
                <w:tcPr>
                  <w:tcW w:w="1121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bookmarkEnd w:id="1"/>
            <w:tr w:rsidR="002D79F4" w:rsidRPr="003B62A6" w:rsidTr="007A456F">
              <w:trPr>
                <w:jc w:val="center"/>
              </w:trPr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2.1.</w:t>
                  </w:r>
                </w:p>
              </w:tc>
              <w:tc>
                <w:tcPr>
                  <w:tcW w:w="15019" w:type="dxa"/>
                  <w:gridSpan w:val="16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u w:val="single"/>
                      <w:lang w:eastAsia="ru-RU"/>
                    </w:rPr>
                    <w:t>Задача 4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Start"/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Создание условий для предоставления транспортных  услуг  населению  и  организация  транспортного  обслуживания  населения  в  Эвенкийском муниципальном  округе.</w:t>
                  </w:r>
                  <w:proofErr w:type="gramEnd"/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2.1.1.</w:t>
                  </w:r>
                </w:p>
              </w:tc>
              <w:tc>
                <w:tcPr>
                  <w:tcW w:w="15019" w:type="dxa"/>
                  <w:gridSpan w:val="16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Подпрограмма 4. </w:t>
                  </w:r>
                  <w:proofErr w:type="gramStart"/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Обеспечение  выполнения программы  </w:t>
                  </w:r>
                  <w:proofErr w:type="spellStart"/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внутримуниципальных</w:t>
                  </w:r>
                  <w:proofErr w:type="spellEnd"/>
                  <w:r w:rsidRPr="003B62A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пассажирских перевозок  в  Эвенкийском  муниципальном  округе.</w:t>
                  </w:r>
                  <w:proofErr w:type="gramEnd"/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19" w:type="dxa"/>
                  <w:gridSpan w:val="16"/>
                </w:tcPr>
                <w:p w:rsidR="002D79F4" w:rsidRPr="003B62A6" w:rsidRDefault="002D79F4" w:rsidP="007A456F">
                  <w:pPr>
                    <w:ind w:left="-114" w:right="-96" w:firstLine="0"/>
                    <w:jc w:val="lef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Воздушный транспорт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Транспортная  подвижность населения (количество рейсов/количество жителей)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Ед.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0,03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 отчетность</w:t>
                  </w:r>
                </w:p>
              </w:tc>
              <w:tc>
                <w:tcPr>
                  <w:tcW w:w="15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Не менее</w:t>
                  </w:r>
                </w:p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0,04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Не менее</w:t>
                  </w:r>
                </w:p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0,04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Не менее</w:t>
                  </w:r>
                </w:p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0,04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Не менее</w:t>
                  </w:r>
                </w:p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0,04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left="-114" w:right="-96"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trHeight w:val="582"/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Объем субсидий на 1 пассажира, руб.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Руб./чел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0,03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 отчетность</w:t>
                  </w:r>
                </w:p>
              </w:tc>
              <w:tc>
                <w:tcPr>
                  <w:tcW w:w="1578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BF2B1E" w:rsidRDefault="002D79F4" w:rsidP="007A456F">
                  <w:pPr>
                    <w:ind w:left="-90" w:right="-103" w:hanging="3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Не менее   </w:t>
                  </w:r>
                </w:p>
                <w:p w:rsidR="002D79F4" w:rsidRPr="003B62A6" w:rsidRDefault="00BF2B1E" w:rsidP="007A456F">
                  <w:pPr>
                    <w:ind w:left="-90" w:right="-103" w:hanging="3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2B1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27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F2B1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678,99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Не менее 28 024,00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Не менее 28 024,00</w:t>
                  </w:r>
                </w:p>
              </w:tc>
              <w:tc>
                <w:tcPr>
                  <w:tcW w:w="1134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3B62A6" w:rsidRDefault="002D79F4" w:rsidP="007A456F">
                  <w:pPr>
                    <w:ind w:left="-114"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Не менее 28 024,00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left="-114"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Процент  оплаты от предельного  тарифа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0,03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Ведомственная  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отчетность</w:t>
                  </w:r>
                </w:p>
              </w:tc>
              <w:tc>
                <w:tcPr>
                  <w:tcW w:w="15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Не более</w:t>
                  </w:r>
                </w:p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BF2B1E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Не более</w:t>
                  </w:r>
                </w:p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Не более</w:t>
                  </w:r>
                </w:p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Не более</w:t>
                  </w:r>
                </w:p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121" w:type="dxa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D79F4" w:rsidRPr="003B62A6" w:rsidRDefault="002D79F4" w:rsidP="007A456F">
                  <w:pPr>
                    <w:ind w:hanging="12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19" w:type="dxa"/>
                  <w:gridSpan w:val="16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Пригородный автомобильный транспорт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Транспортная  подвижность населения (количество рейсов/количество жителей)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Ед.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0,03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 отчетность</w:t>
                  </w:r>
                </w:p>
              </w:tc>
              <w:tc>
                <w:tcPr>
                  <w:tcW w:w="1578" w:type="dxa"/>
                  <w:vAlign w:val="center"/>
                </w:tcPr>
                <w:p w:rsidR="002D79F4" w:rsidRPr="003B62A6" w:rsidRDefault="002D79F4" w:rsidP="00BF2B1E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менее 0,0</w:t>
                  </w:r>
                  <w:r w:rsidR="00BF2B1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менее 0,04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менее 0,04</w:t>
                  </w:r>
                </w:p>
              </w:tc>
              <w:tc>
                <w:tcPr>
                  <w:tcW w:w="1134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менее 0,04</w:t>
                  </w:r>
                </w:p>
              </w:tc>
              <w:tc>
                <w:tcPr>
                  <w:tcW w:w="1121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trHeight w:val="654"/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Объем субсидий на 1 пассажира, руб.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Руб./чел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0,03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 отчетность</w:t>
                  </w:r>
                </w:p>
              </w:tc>
              <w:tc>
                <w:tcPr>
                  <w:tcW w:w="1578" w:type="dxa"/>
                  <w:vAlign w:val="center"/>
                </w:tcPr>
                <w:p w:rsidR="002D79F4" w:rsidRPr="003B62A6" w:rsidRDefault="00BF2B1E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F2B1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F2B1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839,64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менее 2 240,78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менее 2 240,78</w:t>
                  </w:r>
                </w:p>
              </w:tc>
              <w:tc>
                <w:tcPr>
                  <w:tcW w:w="1134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Не менее 2 240,78</w:t>
                  </w:r>
                </w:p>
              </w:tc>
              <w:tc>
                <w:tcPr>
                  <w:tcW w:w="1121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09" w:type="dxa"/>
                  <w:gridSpan w:val="2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Процент  оплаты от предельного  тарифа</w:t>
                  </w:r>
                </w:p>
              </w:tc>
              <w:tc>
                <w:tcPr>
                  <w:tcW w:w="1255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96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0,03</w:t>
                  </w:r>
                </w:p>
              </w:tc>
              <w:tc>
                <w:tcPr>
                  <w:tcW w:w="139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 отчетность</w:t>
                  </w:r>
                </w:p>
              </w:tc>
              <w:tc>
                <w:tcPr>
                  <w:tcW w:w="1578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21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19" w:type="dxa"/>
                  <w:gridSpan w:val="16"/>
                </w:tcPr>
                <w:p w:rsidR="002D79F4" w:rsidRPr="003B62A6" w:rsidRDefault="002D79F4" w:rsidP="007A456F">
                  <w:pPr>
                    <w:ind w:firstLine="0"/>
                    <w:jc w:val="lef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Автомобильный транспорт</w:t>
                  </w: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95" w:type="dxa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Транспортная  подвижность населения (количество рейсов/количество жителей)</w:t>
                  </w:r>
                </w:p>
              </w:tc>
              <w:tc>
                <w:tcPr>
                  <w:tcW w:w="1269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Ед.</w:t>
                  </w:r>
                </w:p>
              </w:tc>
              <w:tc>
                <w:tcPr>
                  <w:tcW w:w="1286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0,02</w:t>
                  </w:r>
                </w:p>
              </w:tc>
              <w:tc>
                <w:tcPr>
                  <w:tcW w:w="1407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 отчетность</w:t>
                  </w:r>
                </w:p>
              </w:tc>
              <w:tc>
                <w:tcPr>
                  <w:tcW w:w="1649" w:type="dxa"/>
                  <w:gridSpan w:val="2"/>
                  <w:vAlign w:val="center"/>
                </w:tcPr>
                <w:p w:rsidR="002D79F4" w:rsidRPr="003B62A6" w:rsidRDefault="00BF2B1E" w:rsidP="00BF2B1E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2D79F4"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1089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4,51</w:t>
                  </w:r>
                </w:p>
              </w:tc>
              <w:tc>
                <w:tcPr>
                  <w:tcW w:w="1102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4,51</w:t>
                  </w:r>
                </w:p>
              </w:tc>
              <w:tc>
                <w:tcPr>
                  <w:tcW w:w="1190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4,51</w:t>
                  </w:r>
                </w:p>
              </w:tc>
              <w:tc>
                <w:tcPr>
                  <w:tcW w:w="107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95" w:type="dxa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Объем субсидий на 1 пассажира, руб.</w:t>
                  </w:r>
                </w:p>
              </w:tc>
              <w:tc>
                <w:tcPr>
                  <w:tcW w:w="1269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Руб./чел</w:t>
                  </w:r>
                </w:p>
              </w:tc>
              <w:tc>
                <w:tcPr>
                  <w:tcW w:w="1286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0,02</w:t>
                  </w:r>
                </w:p>
              </w:tc>
              <w:tc>
                <w:tcPr>
                  <w:tcW w:w="1407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 отчетность</w:t>
                  </w:r>
                </w:p>
              </w:tc>
              <w:tc>
                <w:tcPr>
                  <w:tcW w:w="1649" w:type="dxa"/>
                  <w:gridSpan w:val="2"/>
                  <w:vAlign w:val="center"/>
                </w:tcPr>
                <w:p w:rsidR="002D79F4" w:rsidRPr="003B62A6" w:rsidRDefault="00BF2B1E" w:rsidP="00BF2B1E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208</w:t>
                  </w:r>
                  <w:r w:rsidR="002D79F4"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1089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701,91</w:t>
                  </w:r>
                </w:p>
              </w:tc>
              <w:tc>
                <w:tcPr>
                  <w:tcW w:w="1102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701,91</w:t>
                  </w:r>
                </w:p>
              </w:tc>
              <w:tc>
                <w:tcPr>
                  <w:tcW w:w="1190" w:type="dxa"/>
                  <w:gridSpan w:val="3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701,91</w:t>
                  </w:r>
                </w:p>
              </w:tc>
              <w:tc>
                <w:tcPr>
                  <w:tcW w:w="107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7A456F">
              <w:trPr>
                <w:jc w:val="center"/>
              </w:trPr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95" w:type="dxa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Процент  оплаты от предельного  тарифа</w:t>
                  </w:r>
                </w:p>
              </w:tc>
              <w:tc>
                <w:tcPr>
                  <w:tcW w:w="1269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286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0,02</w:t>
                  </w:r>
                </w:p>
              </w:tc>
              <w:tc>
                <w:tcPr>
                  <w:tcW w:w="1407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Ведомственная  отчетность</w:t>
                  </w:r>
                </w:p>
              </w:tc>
              <w:tc>
                <w:tcPr>
                  <w:tcW w:w="1649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89</w:t>
                  </w:r>
                </w:p>
              </w:tc>
              <w:tc>
                <w:tcPr>
                  <w:tcW w:w="1089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89</w:t>
                  </w:r>
                </w:p>
              </w:tc>
              <w:tc>
                <w:tcPr>
                  <w:tcW w:w="1102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89</w:t>
                  </w:r>
                </w:p>
              </w:tc>
              <w:tc>
                <w:tcPr>
                  <w:tcW w:w="1190" w:type="dxa"/>
                  <w:gridSpan w:val="3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89</w:t>
                  </w:r>
                </w:p>
              </w:tc>
              <w:tc>
                <w:tcPr>
                  <w:tcW w:w="107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1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D79F4" w:rsidRPr="003B62A6" w:rsidRDefault="002D79F4" w:rsidP="007A456F">
            <w:pPr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2A6" w:rsidRPr="003B62A6" w:rsidRDefault="003B62A6" w:rsidP="003B62A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2A6" w:rsidRPr="003B62A6" w:rsidRDefault="001B1717" w:rsidP="003B62A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Первый заместитель </w:t>
            </w:r>
            <w:r w:rsidR="003B62A6"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="003B62A6"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D79F4" w:rsidRPr="003B62A6" w:rsidRDefault="003B62A6" w:rsidP="003B62A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Эвенкийского муниципального района                                                                                                                                       </w:t>
            </w:r>
            <w:r w:rsidR="001B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B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1B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Огольцов</w:t>
            </w:r>
          </w:p>
          <w:p w:rsidR="003B62A6" w:rsidRPr="003B62A6" w:rsidRDefault="003B62A6" w:rsidP="003B62A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2A6" w:rsidRPr="003B62A6" w:rsidRDefault="003B62A6" w:rsidP="003B62A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2A6" w:rsidRPr="003B62A6" w:rsidRDefault="003B62A6" w:rsidP="003B62A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79F4" w:rsidRPr="003B62A6" w:rsidTr="003B62A6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1"/>
          <w:wAfter w:w="285" w:type="dxa"/>
          <w:trHeight w:val="132"/>
          <w:tblCellSpacing w:w="5" w:type="nil"/>
        </w:trPr>
        <w:tc>
          <w:tcPr>
            <w:tcW w:w="15876" w:type="dxa"/>
          </w:tcPr>
          <w:p w:rsidR="002D79F4" w:rsidRPr="003B62A6" w:rsidRDefault="002D79F4" w:rsidP="007A456F">
            <w:pPr>
              <w:ind w:right="492" w:firstLine="1211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2A6" w:rsidRDefault="003B62A6" w:rsidP="003B62A6">
            <w:pPr>
              <w:pStyle w:val="ConsPlusNormal"/>
              <w:widowControl/>
              <w:ind w:left="11265" w:right="35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3B62A6" w:rsidRDefault="003B62A6" w:rsidP="003B62A6">
            <w:pPr>
              <w:pStyle w:val="ConsPlusNormal"/>
              <w:widowControl/>
              <w:ind w:left="11265" w:right="35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3B62A6" w:rsidRDefault="003B62A6" w:rsidP="003B62A6">
            <w:pPr>
              <w:pStyle w:val="ConsPlusNormal"/>
              <w:widowControl/>
              <w:ind w:left="11265" w:right="35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3B62A6" w:rsidRDefault="003B62A6" w:rsidP="003B62A6">
            <w:pPr>
              <w:pStyle w:val="ConsPlusNormal"/>
              <w:widowControl/>
              <w:ind w:left="11265" w:right="35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3B62A6" w:rsidRDefault="003B62A6" w:rsidP="003B62A6">
            <w:pPr>
              <w:pStyle w:val="ConsPlusNormal"/>
              <w:widowControl/>
              <w:ind w:left="11265" w:right="35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3B62A6" w:rsidRDefault="003B62A6" w:rsidP="003B62A6">
            <w:pPr>
              <w:pStyle w:val="ConsPlusNormal"/>
              <w:widowControl/>
              <w:ind w:left="11265" w:right="35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3B62A6" w:rsidRDefault="003B62A6" w:rsidP="003B62A6">
            <w:pPr>
              <w:pStyle w:val="ConsPlusNormal"/>
              <w:widowControl/>
              <w:ind w:left="11265" w:right="35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3B62A6" w:rsidRDefault="003B62A6" w:rsidP="003B62A6">
            <w:pPr>
              <w:pStyle w:val="ConsPlusNormal"/>
              <w:widowControl/>
              <w:ind w:left="11265" w:right="35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3B62A6" w:rsidRPr="003B62A6" w:rsidRDefault="003B62A6" w:rsidP="003B62A6">
            <w:pPr>
              <w:pStyle w:val="ConsPlusNormal"/>
              <w:widowControl/>
              <w:ind w:left="11265" w:right="35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B62A6">
              <w:rPr>
                <w:rFonts w:ascii="Times New Roman" w:hAnsi="Times New Roman"/>
                <w:sz w:val="24"/>
                <w:szCs w:val="24"/>
              </w:rPr>
              <w:t>Приложение №2</w:t>
            </w:r>
          </w:p>
          <w:p w:rsidR="003B62A6" w:rsidRPr="003B62A6" w:rsidRDefault="003B62A6" w:rsidP="003B62A6">
            <w:pPr>
              <w:pStyle w:val="ConsPlusNormal"/>
              <w:widowControl/>
              <w:ind w:left="11265" w:right="35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B62A6">
              <w:rPr>
                <w:rFonts w:ascii="Times New Roman" w:hAnsi="Times New Roman"/>
                <w:sz w:val="24"/>
                <w:szCs w:val="24"/>
              </w:rPr>
              <w:t>к постановлению Администрации ЭМР</w:t>
            </w:r>
          </w:p>
          <w:p w:rsidR="003B62A6" w:rsidRPr="003B62A6" w:rsidRDefault="00D42B7A" w:rsidP="003B62A6">
            <w:pPr>
              <w:pStyle w:val="ConsPlusNormal"/>
              <w:widowControl/>
              <w:ind w:left="11265" w:right="35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«29» 06 2026 № 268</w:t>
            </w:r>
            <w:r w:rsidRPr="003B62A6">
              <w:rPr>
                <w:rFonts w:ascii="Times New Roman" w:hAnsi="Times New Roman"/>
                <w:sz w:val="24"/>
                <w:szCs w:val="24"/>
              </w:rPr>
              <w:t>-п</w:t>
            </w:r>
          </w:p>
          <w:p w:rsidR="002D79F4" w:rsidRPr="003B62A6" w:rsidRDefault="002D79F4" w:rsidP="003B62A6">
            <w:pPr>
              <w:ind w:right="350" w:firstLine="1211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D79F4" w:rsidRPr="003B62A6" w:rsidRDefault="002D79F4" w:rsidP="007A456F">
            <w:pPr>
              <w:ind w:right="492" w:firstLine="1211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D79F4" w:rsidRPr="003B62A6" w:rsidRDefault="002D79F4" w:rsidP="007A456F">
            <w:pPr>
              <w:ind w:right="492" w:firstLine="1211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D79F4" w:rsidRPr="003B62A6" w:rsidRDefault="002D79F4" w:rsidP="003B62A6">
            <w:pPr>
              <w:tabs>
                <w:tab w:val="left" w:pos="15801"/>
              </w:tabs>
              <w:ind w:right="350" w:firstLine="11124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 2</w:t>
            </w:r>
          </w:p>
          <w:p w:rsidR="002D79F4" w:rsidRPr="003B62A6" w:rsidRDefault="002D79F4" w:rsidP="003B62A6">
            <w:pPr>
              <w:tabs>
                <w:tab w:val="left" w:pos="15801"/>
              </w:tabs>
              <w:ind w:right="350" w:firstLine="111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П</w:t>
            </w:r>
            <w:r w:rsidRPr="003B62A6">
              <w:rPr>
                <w:rFonts w:ascii="Times New Roman" w:hAnsi="Times New Roman"/>
                <w:sz w:val="24"/>
                <w:szCs w:val="24"/>
              </w:rPr>
              <w:t>аспорту муниципальной программы</w:t>
            </w:r>
          </w:p>
          <w:p w:rsidR="002D79F4" w:rsidRDefault="002D79F4" w:rsidP="003B62A6">
            <w:pPr>
              <w:tabs>
                <w:tab w:val="left" w:pos="15801"/>
              </w:tabs>
              <w:ind w:right="350" w:firstLine="111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62A6">
              <w:rPr>
                <w:rFonts w:ascii="Times New Roman" w:hAnsi="Times New Roman"/>
                <w:sz w:val="24"/>
                <w:szCs w:val="24"/>
              </w:rPr>
              <w:t>Эвенкийского муниципального округа</w:t>
            </w:r>
          </w:p>
          <w:p w:rsidR="00824969" w:rsidRPr="003B62A6" w:rsidRDefault="00824969" w:rsidP="003B62A6">
            <w:pPr>
              <w:tabs>
                <w:tab w:val="left" w:pos="15801"/>
              </w:tabs>
              <w:ind w:right="350" w:firstLine="111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Красноярского края</w:t>
            </w:r>
          </w:p>
          <w:p w:rsidR="002D79F4" w:rsidRPr="003B62A6" w:rsidRDefault="002D79F4" w:rsidP="003B62A6">
            <w:pPr>
              <w:tabs>
                <w:tab w:val="left" w:pos="15801"/>
              </w:tabs>
              <w:ind w:right="350" w:firstLine="11124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2A6">
              <w:rPr>
                <w:rFonts w:ascii="Times New Roman" w:hAnsi="Times New Roman"/>
                <w:sz w:val="24"/>
                <w:szCs w:val="24"/>
              </w:rPr>
              <w:t>«</w:t>
            </w: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транспортной системы</w:t>
            </w:r>
          </w:p>
          <w:p w:rsidR="002D79F4" w:rsidRPr="003B62A6" w:rsidRDefault="002D79F4" w:rsidP="003B62A6">
            <w:pPr>
              <w:tabs>
                <w:tab w:val="left" w:pos="15801"/>
              </w:tabs>
              <w:ind w:right="350" w:firstLine="111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B6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Эвенкийского муниципального округа</w:t>
            </w:r>
            <w:r w:rsidRPr="003B62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D79F4" w:rsidRPr="003B62A6" w:rsidRDefault="002D79F4" w:rsidP="007A456F">
            <w:pPr>
              <w:ind w:right="492" w:firstLine="1211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D79F4" w:rsidRPr="003B62A6" w:rsidRDefault="002D79F4" w:rsidP="007A456F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D79F4" w:rsidRPr="003B62A6" w:rsidRDefault="002D79F4" w:rsidP="007A456F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2A6">
              <w:rPr>
                <w:rFonts w:ascii="Times New Roman" w:hAnsi="Times New Roman"/>
                <w:sz w:val="24"/>
                <w:szCs w:val="24"/>
              </w:rPr>
              <w:t>Целевые показатели на долгосрочный период</w:t>
            </w:r>
          </w:p>
          <w:p w:rsidR="002D79F4" w:rsidRPr="003B62A6" w:rsidRDefault="002D79F4" w:rsidP="007A456F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5167" w:type="dxa"/>
              <w:tblInd w:w="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1"/>
              <w:gridCol w:w="4675"/>
              <w:gridCol w:w="1563"/>
              <w:gridCol w:w="1843"/>
              <w:gridCol w:w="1417"/>
              <w:gridCol w:w="1415"/>
              <w:gridCol w:w="1278"/>
              <w:gridCol w:w="423"/>
              <w:gridCol w:w="1842"/>
            </w:tblGrid>
            <w:tr w:rsidR="002D79F4" w:rsidRPr="003B62A6" w:rsidTr="003B62A6">
              <w:tc>
                <w:tcPr>
                  <w:tcW w:w="711" w:type="dxa"/>
                  <w:vMerge w:val="restart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675" w:type="dxa"/>
                  <w:vMerge w:val="restart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Цели, целевые  показатели</w:t>
                  </w:r>
                </w:p>
              </w:tc>
              <w:tc>
                <w:tcPr>
                  <w:tcW w:w="1563" w:type="dxa"/>
                  <w:vMerge w:val="restart"/>
                  <w:tcBorders>
                    <w:right w:val="single" w:sz="4" w:space="0" w:color="auto"/>
                  </w:tcBorders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Единица  измерения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Очередной финансовый год</w:t>
                  </w:r>
                </w:p>
              </w:tc>
              <w:tc>
                <w:tcPr>
                  <w:tcW w:w="28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Плановый период по годам</w:t>
                  </w:r>
                </w:p>
              </w:tc>
              <w:tc>
                <w:tcPr>
                  <w:tcW w:w="35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Долгосрочный период по годам</w:t>
                  </w:r>
                </w:p>
              </w:tc>
            </w:tr>
            <w:tr w:rsidR="002D79F4" w:rsidRPr="003B62A6" w:rsidTr="003B62A6">
              <w:tc>
                <w:tcPr>
                  <w:tcW w:w="711" w:type="dxa"/>
                  <w:vMerge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5" w:type="dxa"/>
                  <w:vMerge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3" w:type="dxa"/>
                  <w:vMerge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417" w:type="dxa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415" w:type="dxa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701" w:type="dxa"/>
                  <w:gridSpan w:val="2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2029</w:t>
                  </w:r>
                </w:p>
              </w:tc>
              <w:tc>
                <w:tcPr>
                  <w:tcW w:w="1842" w:type="dxa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2030</w:t>
                  </w:r>
                </w:p>
              </w:tc>
            </w:tr>
            <w:tr w:rsidR="002D79F4" w:rsidRPr="003B62A6" w:rsidTr="003B62A6">
              <w:tc>
                <w:tcPr>
                  <w:tcW w:w="15167" w:type="dxa"/>
                  <w:gridSpan w:val="9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Цель 1. Развитие эффективной  транспортной  инфраструктуры Эвенкийского  муниципального  округа</w:t>
                  </w:r>
                </w:p>
              </w:tc>
            </w:tr>
            <w:tr w:rsidR="002D79F4" w:rsidRPr="003B62A6" w:rsidTr="003B62A6">
              <w:tc>
                <w:tcPr>
                  <w:tcW w:w="711" w:type="dxa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5" w:type="dxa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Протяженность зимних  автомобильных  дорог, работы по устройству  и содержанию  которых  выполняются  в  соответствии  с  требованиями  нормативных  документов</w:t>
                  </w:r>
                </w:p>
              </w:tc>
              <w:tc>
                <w:tcPr>
                  <w:tcW w:w="1563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км</w:t>
                  </w:r>
                </w:p>
              </w:tc>
              <w:tc>
                <w:tcPr>
                  <w:tcW w:w="1843" w:type="dxa"/>
                  <w:vAlign w:val="center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 xml:space="preserve">4 118 </w:t>
                  </w:r>
                </w:p>
              </w:tc>
              <w:tc>
                <w:tcPr>
                  <w:tcW w:w="1417" w:type="dxa"/>
                  <w:vAlign w:val="center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4 118</w:t>
                  </w:r>
                </w:p>
              </w:tc>
              <w:tc>
                <w:tcPr>
                  <w:tcW w:w="1415" w:type="dxa"/>
                  <w:vAlign w:val="center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4 118</w:t>
                  </w: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4 118</w:t>
                  </w:r>
                </w:p>
              </w:tc>
              <w:tc>
                <w:tcPr>
                  <w:tcW w:w="1842" w:type="dxa"/>
                  <w:vAlign w:val="center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4 118</w:t>
                  </w:r>
                </w:p>
              </w:tc>
            </w:tr>
            <w:tr w:rsidR="002D79F4" w:rsidRPr="003B62A6" w:rsidTr="003B62A6">
              <w:tc>
                <w:tcPr>
                  <w:tcW w:w="711" w:type="dxa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5" w:type="dxa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Протяженность автомобильных  дорог  общего пользования местного значения  сельских  населенных  пунктов, работы по  и содержанию  которых  выполняются  в  соответствии  с  требованиями  нормативных  документов</w:t>
                  </w:r>
                </w:p>
              </w:tc>
              <w:tc>
                <w:tcPr>
                  <w:tcW w:w="1563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км</w:t>
                  </w:r>
                </w:p>
              </w:tc>
              <w:tc>
                <w:tcPr>
                  <w:tcW w:w="1843" w:type="dxa"/>
                  <w:vAlign w:val="center"/>
                </w:tcPr>
                <w:p w:rsidR="002D79F4" w:rsidRPr="00BD7451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7451">
                    <w:rPr>
                      <w:rFonts w:ascii="Times New Roman" w:hAnsi="Times New Roman"/>
                      <w:sz w:val="24"/>
                      <w:szCs w:val="24"/>
                    </w:rPr>
                    <w:t>183,6</w:t>
                  </w:r>
                </w:p>
              </w:tc>
              <w:tc>
                <w:tcPr>
                  <w:tcW w:w="1417" w:type="dxa"/>
                  <w:vAlign w:val="center"/>
                </w:tcPr>
                <w:p w:rsidR="002D79F4" w:rsidRPr="00BD7451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7451">
                    <w:rPr>
                      <w:rFonts w:ascii="Times New Roman" w:hAnsi="Times New Roman"/>
                      <w:sz w:val="24"/>
                      <w:szCs w:val="24"/>
                    </w:rPr>
                    <w:t>183,6</w:t>
                  </w:r>
                </w:p>
              </w:tc>
              <w:tc>
                <w:tcPr>
                  <w:tcW w:w="1415" w:type="dxa"/>
                  <w:vAlign w:val="center"/>
                </w:tcPr>
                <w:p w:rsidR="002D79F4" w:rsidRPr="00BD7451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7451">
                    <w:rPr>
                      <w:rFonts w:ascii="Times New Roman" w:hAnsi="Times New Roman"/>
                      <w:sz w:val="24"/>
                      <w:szCs w:val="24"/>
                    </w:rPr>
                    <w:t>183,6</w:t>
                  </w: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:rsidR="002D79F4" w:rsidRPr="00BD7451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7451">
                    <w:rPr>
                      <w:rFonts w:ascii="Times New Roman" w:hAnsi="Times New Roman"/>
                      <w:sz w:val="24"/>
                      <w:szCs w:val="24"/>
                    </w:rPr>
                    <w:t>183,6</w:t>
                  </w:r>
                </w:p>
              </w:tc>
              <w:tc>
                <w:tcPr>
                  <w:tcW w:w="1842" w:type="dxa"/>
                  <w:vAlign w:val="center"/>
                </w:tcPr>
                <w:p w:rsidR="002D79F4" w:rsidRPr="00BD7451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7451">
                    <w:rPr>
                      <w:rFonts w:ascii="Times New Roman" w:hAnsi="Times New Roman"/>
                      <w:sz w:val="24"/>
                      <w:szCs w:val="24"/>
                    </w:rPr>
                    <w:t>183,6</w:t>
                  </w:r>
                </w:p>
              </w:tc>
            </w:tr>
            <w:tr w:rsidR="002D79F4" w:rsidRPr="003B62A6" w:rsidTr="003B62A6">
              <w:tc>
                <w:tcPr>
                  <w:tcW w:w="711" w:type="dxa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75" w:type="dxa"/>
                </w:tcPr>
                <w:p w:rsidR="002D79F4" w:rsidRPr="003B62A6" w:rsidRDefault="002D79F4" w:rsidP="007A456F">
                  <w:pPr>
                    <w:ind w:firstLine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Удельный вес протяженности улично-дорожной  сети   сельских  населенных пунктов, на  которых  произведен </w:t>
                  </w: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комплекс  работ  по  текущему  ремонту, к  общей  протяженности улично-дорожной  сети</w:t>
                  </w:r>
                </w:p>
              </w:tc>
              <w:tc>
                <w:tcPr>
                  <w:tcW w:w="1563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%</w:t>
                  </w:r>
                </w:p>
              </w:tc>
              <w:tc>
                <w:tcPr>
                  <w:tcW w:w="1843" w:type="dxa"/>
                  <w:vAlign w:val="center"/>
                </w:tcPr>
                <w:p w:rsidR="002D79F4" w:rsidRPr="00BD7451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745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1,14</w:t>
                  </w:r>
                </w:p>
              </w:tc>
              <w:tc>
                <w:tcPr>
                  <w:tcW w:w="1417" w:type="dxa"/>
                  <w:vAlign w:val="center"/>
                </w:tcPr>
                <w:p w:rsidR="002D79F4" w:rsidRPr="00BD7451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745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1,14</w:t>
                  </w:r>
                </w:p>
              </w:tc>
              <w:tc>
                <w:tcPr>
                  <w:tcW w:w="1415" w:type="dxa"/>
                  <w:vAlign w:val="center"/>
                </w:tcPr>
                <w:p w:rsidR="002D79F4" w:rsidRPr="00BD7451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745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1,14</w:t>
                  </w: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:rsidR="002D79F4" w:rsidRPr="00BD7451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745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1,14</w:t>
                  </w:r>
                </w:p>
              </w:tc>
              <w:tc>
                <w:tcPr>
                  <w:tcW w:w="1842" w:type="dxa"/>
                  <w:vAlign w:val="center"/>
                </w:tcPr>
                <w:p w:rsidR="00BD7451" w:rsidRDefault="00BD7451" w:rsidP="003B62A6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D79F4" w:rsidRPr="00BD7451" w:rsidRDefault="002D79F4" w:rsidP="003B62A6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D745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1,14</w:t>
                  </w:r>
                </w:p>
                <w:p w:rsidR="002D79F4" w:rsidRPr="00BD7451" w:rsidRDefault="002D79F4" w:rsidP="003B62A6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D79F4" w:rsidRPr="003B62A6" w:rsidTr="003B62A6">
              <w:tc>
                <w:tcPr>
                  <w:tcW w:w="15167" w:type="dxa"/>
                  <w:gridSpan w:val="9"/>
                  <w:vAlign w:val="center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lastRenderedPageBreak/>
                    <w:t>Цель 2. Повышение  доступности транспортных  услуг  для  населения  и  экономики Эвенкийского муниципального округа</w:t>
                  </w:r>
                </w:p>
              </w:tc>
            </w:tr>
            <w:tr w:rsidR="002D79F4" w:rsidRPr="003B62A6" w:rsidTr="003B62A6">
              <w:tc>
                <w:tcPr>
                  <w:tcW w:w="711" w:type="dxa"/>
                  <w:vAlign w:val="center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75" w:type="dxa"/>
                  <w:vAlign w:val="center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Количество  перевезенных (отправленных) пассажиров    автомобильным, в том числе пригородным,  и  воздушным  транспортом</w:t>
                  </w:r>
                </w:p>
              </w:tc>
              <w:tc>
                <w:tcPr>
                  <w:tcW w:w="1563" w:type="dxa"/>
                  <w:vAlign w:val="center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чел.</w:t>
                  </w:r>
                </w:p>
              </w:tc>
              <w:tc>
                <w:tcPr>
                  <w:tcW w:w="1843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240 575</w:t>
                  </w:r>
                </w:p>
              </w:tc>
              <w:tc>
                <w:tcPr>
                  <w:tcW w:w="1417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240 575</w:t>
                  </w:r>
                </w:p>
              </w:tc>
              <w:tc>
                <w:tcPr>
                  <w:tcW w:w="1415" w:type="dxa"/>
                  <w:vAlign w:val="center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240 575</w:t>
                  </w:r>
                </w:p>
              </w:tc>
              <w:tc>
                <w:tcPr>
                  <w:tcW w:w="1278" w:type="dxa"/>
                  <w:vAlign w:val="center"/>
                </w:tcPr>
                <w:p w:rsidR="002D79F4" w:rsidRPr="003B62A6" w:rsidRDefault="002D79F4" w:rsidP="007A456F">
                  <w:pPr>
                    <w:ind w:firstLine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3B62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240 575</w:t>
                  </w:r>
                </w:p>
              </w:tc>
              <w:tc>
                <w:tcPr>
                  <w:tcW w:w="2265" w:type="dxa"/>
                  <w:gridSpan w:val="2"/>
                  <w:vAlign w:val="center"/>
                </w:tcPr>
                <w:p w:rsidR="002D79F4" w:rsidRPr="003B62A6" w:rsidRDefault="002D79F4" w:rsidP="007A456F">
                  <w:pPr>
                    <w:pStyle w:val="ConsPlusNormal"/>
                    <w:widowControl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62A6">
                    <w:rPr>
                      <w:rFonts w:ascii="Times New Roman" w:hAnsi="Times New Roman"/>
                      <w:sz w:val="24"/>
                      <w:szCs w:val="24"/>
                    </w:rPr>
                    <w:t>240 575</w:t>
                  </w:r>
                </w:p>
              </w:tc>
            </w:tr>
          </w:tbl>
          <w:p w:rsidR="002D79F4" w:rsidRPr="003B62A6" w:rsidRDefault="002D79F4" w:rsidP="007A456F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6FF2" w:rsidRPr="003B62A6" w:rsidRDefault="00526FF2">
      <w:pPr>
        <w:rPr>
          <w:rFonts w:ascii="Times New Roman" w:hAnsi="Times New Roman"/>
          <w:sz w:val="24"/>
          <w:szCs w:val="24"/>
        </w:rPr>
      </w:pPr>
    </w:p>
    <w:p w:rsidR="003B62A6" w:rsidRPr="003B62A6" w:rsidRDefault="003B62A6">
      <w:pPr>
        <w:rPr>
          <w:rFonts w:ascii="Times New Roman" w:hAnsi="Times New Roman"/>
          <w:sz w:val="24"/>
          <w:szCs w:val="24"/>
        </w:rPr>
      </w:pPr>
    </w:p>
    <w:p w:rsidR="001B1717" w:rsidRPr="003B62A6" w:rsidRDefault="001B1717" w:rsidP="001B1717">
      <w:pPr>
        <w:tabs>
          <w:tab w:val="left" w:pos="709"/>
        </w:tabs>
        <w:autoSpaceDE w:val="0"/>
        <w:autoSpaceDN w:val="0"/>
        <w:adjustRightInd w:val="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Первый заместитель </w:t>
      </w:r>
      <w:r w:rsidRPr="003B62A6"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3B62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B1717" w:rsidRPr="003B62A6" w:rsidRDefault="001B1717" w:rsidP="001B1717">
      <w:pPr>
        <w:tabs>
          <w:tab w:val="left" w:pos="709"/>
        </w:tabs>
        <w:autoSpaceDE w:val="0"/>
        <w:autoSpaceDN w:val="0"/>
        <w:adjustRightInd w:val="0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62A6">
        <w:rPr>
          <w:rFonts w:ascii="Times New Roman" w:eastAsia="Times New Roman" w:hAnsi="Times New Roman"/>
          <w:sz w:val="24"/>
          <w:szCs w:val="24"/>
          <w:lang w:eastAsia="ru-RU"/>
        </w:rPr>
        <w:t xml:space="preserve">Эвенкийского муниципального района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3B62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B62A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Огольцов</w:t>
      </w:r>
    </w:p>
    <w:p w:rsidR="003B62A6" w:rsidRDefault="003B62A6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p w:rsidR="00833241" w:rsidRDefault="00833241">
      <w:pPr>
        <w:rPr>
          <w:rFonts w:ascii="Times New Roman" w:hAnsi="Times New Roman"/>
          <w:sz w:val="24"/>
          <w:szCs w:val="24"/>
        </w:rPr>
      </w:pPr>
    </w:p>
    <w:tbl>
      <w:tblPr>
        <w:tblW w:w="1502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5277"/>
        <w:gridCol w:w="1100"/>
        <w:gridCol w:w="1650"/>
        <w:gridCol w:w="1100"/>
        <w:gridCol w:w="110"/>
        <w:gridCol w:w="990"/>
        <w:gridCol w:w="1100"/>
        <w:gridCol w:w="1100"/>
        <w:gridCol w:w="1100"/>
        <w:gridCol w:w="55"/>
        <w:gridCol w:w="734"/>
      </w:tblGrid>
      <w:tr w:rsidR="00833241" w:rsidRPr="0038605C" w:rsidTr="00833241">
        <w:trPr>
          <w:trHeight w:val="563"/>
        </w:trPr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8605C" w:rsidRPr="0038605C" w:rsidRDefault="0038605C" w:rsidP="0038605C">
            <w:pPr>
              <w:pStyle w:val="ConsPlusNormal"/>
              <w:widowControl/>
              <w:tabs>
                <w:tab w:val="left" w:pos="14351"/>
              </w:tabs>
              <w:ind w:left="9389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8605C">
              <w:rPr>
                <w:rFonts w:ascii="Times New Roman" w:hAnsi="Times New Roman"/>
                <w:sz w:val="24"/>
                <w:szCs w:val="24"/>
              </w:rPr>
              <w:t>Приложение №5</w:t>
            </w:r>
          </w:p>
          <w:p w:rsidR="0038605C" w:rsidRPr="0038605C" w:rsidRDefault="0038605C" w:rsidP="0038605C">
            <w:pPr>
              <w:pStyle w:val="ConsPlusNormal"/>
              <w:widowControl/>
              <w:tabs>
                <w:tab w:val="left" w:pos="14351"/>
              </w:tabs>
              <w:ind w:left="9389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8605C">
              <w:rPr>
                <w:rFonts w:ascii="Times New Roman" w:hAnsi="Times New Roman"/>
                <w:sz w:val="24"/>
                <w:szCs w:val="24"/>
              </w:rPr>
              <w:t>к постановлению Администрации ЭМР</w:t>
            </w:r>
          </w:p>
          <w:p w:rsidR="0038605C" w:rsidRPr="0038605C" w:rsidRDefault="0038605C" w:rsidP="0038605C">
            <w:pPr>
              <w:pStyle w:val="ConsPlusNormal"/>
              <w:widowControl/>
              <w:tabs>
                <w:tab w:val="left" w:pos="14351"/>
              </w:tabs>
              <w:ind w:left="9389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860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2B7A">
              <w:rPr>
                <w:rFonts w:ascii="Times New Roman" w:hAnsi="Times New Roman"/>
                <w:sz w:val="24"/>
                <w:szCs w:val="24"/>
              </w:rPr>
              <w:t>от «29» 06 2026 № 268</w:t>
            </w:r>
            <w:r w:rsidR="00D42B7A" w:rsidRPr="003B62A6">
              <w:rPr>
                <w:rFonts w:ascii="Times New Roman" w:hAnsi="Times New Roman"/>
                <w:sz w:val="24"/>
                <w:szCs w:val="24"/>
              </w:rPr>
              <w:t>-п</w:t>
            </w:r>
          </w:p>
          <w:p w:rsidR="0038605C" w:rsidRPr="0038605C" w:rsidRDefault="0038605C" w:rsidP="007A456F">
            <w:pPr>
              <w:ind w:firstLine="882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8605C" w:rsidRPr="0038605C" w:rsidRDefault="0038605C" w:rsidP="007A456F">
            <w:pPr>
              <w:ind w:firstLine="882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8605C" w:rsidRPr="0038605C" w:rsidRDefault="0038605C" w:rsidP="007A456F">
            <w:pPr>
              <w:ind w:firstLine="882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33241" w:rsidRPr="0038605C" w:rsidRDefault="00833241" w:rsidP="007A456F">
            <w:pPr>
              <w:ind w:firstLine="882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  <w:p w:rsidR="00833241" w:rsidRPr="0038605C" w:rsidRDefault="00833241" w:rsidP="007A456F">
            <w:pPr>
              <w:ind w:firstLine="882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подпрограмме 2 </w:t>
            </w:r>
            <w:r w:rsidRPr="0038605C">
              <w:rPr>
                <w:rFonts w:ascii="Times New Roman" w:hAnsi="Times New Roman"/>
                <w:sz w:val="24"/>
                <w:szCs w:val="24"/>
              </w:rPr>
              <w:t xml:space="preserve">«Содержание и ремонт </w:t>
            </w:r>
          </w:p>
          <w:p w:rsidR="00833241" w:rsidRPr="0038605C" w:rsidRDefault="00833241" w:rsidP="007A456F">
            <w:pPr>
              <w:ind w:firstLine="882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8605C">
              <w:rPr>
                <w:rFonts w:ascii="Times New Roman" w:hAnsi="Times New Roman"/>
                <w:sz w:val="24"/>
                <w:szCs w:val="24"/>
              </w:rPr>
              <w:t xml:space="preserve">улично-дорожной сети </w:t>
            </w:r>
            <w:proofErr w:type="gramStart"/>
            <w:r w:rsidRPr="0038605C">
              <w:rPr>
                <w:rFonts w:ascii="Times New Roman" w:hAnsi="Times New Roman"/>
                <w:sz w:val="24"/>
                <w:szCs w:val="24"/>
              </w:rPr>
              <w:t>сельских</w:t>
            </w:r>
            <w:proofErr w:type="gramEnd"/>
            <w:r w:rsidRPr="0038605C">
              <w:rPr>
                <w:rFonts w:ascii="Times New Roman" w:hAnsi="Times New Roman"/>
                <w:sz w:val="24"/>
                <w:szCs w:val="24"/>
              </w:rPr>
              <w:t xml:space="preserve"> населенных</w:t>
            </w:r>
          </w:p>
          <w:p w:rsidR="00833241" w:rsidRPr="0038605C" w:rsidRDefault="00833241" w:rsidP="007A456F">
            <w:pPr>
              <w:ind w:firstLine="882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hAnsi="Times New Roman"/>
                <w:sz w:val="24"/>
                <w:szCs w:val="24"/>
              </w:rPr>
              <w:t xml:space="preserve"> пунктов Эвенкийского муниципального округа»</w:t>
            </w:r>
          </w:p>
          <w:p w:rsidR="00833241" w:rsidRPr="0038605C" w:rsidRDefault="00833241" w:rsidP="007A456F">
            <w:pPr>
              <w:ind w:firstLine="9389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33241" w:rsidRPr="0038605C" w:rsidRDefault="00833241" w:rsidP="007A456F">
            <w:pPr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3241" w:rsidRPr="0038605C" w:rsidTr="00833241">
        <w:trPr>
          <w:trHeight w:val="375"/>
        </w:trPr>
        <w:tc>
          <w:tcPr>
            <w:tcW w:w="150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Перечень и значения показателей результативности подпрограммы.</w:t>
            </w:r>
          </w:p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3241" w:rsidRPr="0038605C" w:rsidTr="00833241">
        <w:trPr>
          <w:trHeight w:val="343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Цель,</w:t>
            </w:r>
          </w:p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 результативности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left="-108" w:right="-108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Источник</w:t>
            </w:r>
          </w:p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62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Годы реализации  подпрограммы</w:t>
            </w:r>
          </w:p>
        </w:tc>
      </w:tr>
      <w:tr w:rsidR="00833241" w:rsidRPr="0038605C" w:rsidTr="00833241">
        <w:trPr>
          <w:trHeight w:val="343"/>
        </w:trPr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left="-108" w:right="-108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00" w:type="dxa"/>
            <w:gridSpan w:val="2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00" w:type="dxa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00" w:type="dxa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3241" w:rsidRPr="0038605C" w:rsidTr="00833241">
        <w:trPr>
          <w:trHeight w:val="62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left="34" w:hanging="3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hAnsi="Times New Roman"/>
                <w:b/>
                <w:sz w:val="24"/>
                <w:szCs w:val="24"/>
              </w:rPr>
              <w:t xml:space="preserve">Цель: Обеспечение  сохранности и повышение уровня транспортно-эксплуатационного состояния улично-дорожной сети сельских населенных пунктов </w:t>
            </w:r>
            <w:r w:rsidRPr="003860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Эвенкийского муниципального округа.</w:t>
            </w:r>
          </w:p>
        </w:tc>
      </w:tr>
      <w:tr w:rsidR="00833241" w:rsidRPr="0038605C" w:rsidTr="00833241">
        <w:trPr>
          <w:trHeight w:val="62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38605C">
              <w:rPr>
                <w:rFonts w:ascii="Times New Roman" w:hAnsi="Times New Roman"/>
                <w:sz w:val="24"/>
                <w:szCs w:val="24"/>
              </w:rPr>
              <w:t>Задача 1. - Выполнение всего комплекса работ по содержанию  и  ремонту  улично-дорожной  сети в  сельских  населенных пунктах Эвенкийского муниципального  округа.</w:t>
            </w:r>
          </w:p>
        </w:tc>
      </w:tr>
      <w:tr w:rsidR="00833241" w:rsidRPr="0038605C" w:rsidTr="00833241">
        <w:trPr>
          <w:trHeight w:val="1546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241" w:rsidRPr="0038605C" w:rsidRDefault="00833241" w:rsidP="007A456F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38605C">
              <w:rPr>
                <w:rFonts w:ascii="Times New Roman" w:hAnsi="Times New Roman"/>
                <w:sz w:val="24"/>
                <w:szCs w:val="24"/>
                <w:lang w:eastAsia="ru-RU"/>
              </w:rPr>
              <w:t>Протяженность автомобильных дорог общего пользования местного значения сельских населенных пунктов, работы  по содержанию  которых выполняются  в  соответствии  с  требованиями  нормативных  документов;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left="-108" w:right="-108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Ведомственная  отчетность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BD7451" w:rsidRDefault="00833241" w:rsidP="00833241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74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183,6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BD7451" w:rsidRDefault="00833241" w:rsidP="00833241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74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BD7451" w:rsidRDefault="00833241" w:rsidP="00833241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74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3241" w:rsidRPr="0038605C" w:rsidTr="00833241">
        <w:trPr>
          <w:trHeight w:val="1546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241" w:rsidRPr="0038605C" w:rsidRDefault="00833241" w:rsidP="007A456F">
            <w:pPr>
              <w:ind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hAnsi="Times New Roman"/>
                <w:sz w:val="24"/>
                <w:szCs w:val="24"/>
                <w:lang w:eastAsia="ru-RU"/>
              </w:rPr>
              <w:t>Протяженность улично-дорожной  сети сельских населенных пунктов, на  которой проведен комплекс  работ по  текущему  ремонту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left="-108" w:right="-108"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60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Ведомственная  отчетность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BD7451" w:rsidRDefault="0038605C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74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BD7451" w:rsidRDefault="0038605C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74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BD7451" w:rsidRDefault="0038605C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745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41" w:rsidRPr="0038605C" w:rsidRDefault="00833241" w:rsidP="007A456F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33241" w:rsidRPr="0038605C" w:rsidRDefault="00833241" w:rsidP="00833241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833241" w:rsidRPr="0038605C" w:rsidRDefault="0038605C" w:rsidP="00833241">
      <w:pPr>
        <w:pStyle w:val="ConsPlusNormal"/>
        <w:jc w:val="both"/>
        <w:rPr>
          <w:rFonts w:ascii="Times New Roman" w:hAnsi="Times New Roman"/>
          <w:color w:val="000000"/>
          <w:sz w:val="24"/>
          <w:szCs w:val="24"/>
        </w:rPr>
      </w:pPr>
      <w:r w:rsidRPr="0038605C">
        <w:rPr>
          <w:rFonts w:ascii="Times New Roman" w:hAnsi="Times New Roman"/>
          <w:sz w:val="24"/>
          <w:szCs w:val="24"/>
        </w:rPr>
        <w:t>И.о. н</w:t>
      </w:r>
      <w:r w:rsidR="00833241" w:rsidRPr="0038605C">
        <w:rPr>
          <w:rFonts w:ascii="Times New Roman" w:hAnsi="Times New Roman"/>
          <w:sz w:val="24"/>
          <w:szCs w:val="24"/>
        </w:rPr>
        <w:t>ачальник</w:t>
      </w:r>
      <w:r w:rsidRPr="0038605C">
        <w:rPr>
          <w:rFonts w:ascii="Times New Roman" w:hAnsi="Times New Roman"/>
          <w:sz w:val="24"/>
          <w:szCs w:val="24"/>
        </w:rPr>
        <w:t>а</w:t>
      </w:r>
      <w:r w:rsidR="00833241" w:rsidRPr="0038605C">
        <w:rPr>
          <w:rFonts w:ascii="Times New Roman" w:hAnsi="Times New Roman"/>
          <w:sz w:val="24"/>
          <w:szCs w:val="24"/>
        </w:rPr>
        <w:t xml:space="preserve"> </w:t>
      </w:r>
      <w:r w:rsidR="00833241" w:rsidRPr="0038605C">
        <w:rPr>
          <w:rFonts w:ascii="Times New Roman" w:hAnsi="Times New Roman"/>
          <w:color w:val="000000"/>
          <w:sz w:val="24"/>
          <w:szCs w:val="24"/>
        </w:rPr>
        <w:t xml:space="preserve">Муниципального казенного учреждения </w:t>
      </w:r>
    </w:p>
    <w:p w:rsidR="00833241" w:rsidRPr="0038605C" w:rsidRDefault="00833241" w:rsidP="00833241">
      <w:pPr>
        <w:pStyle w:val="ConsPlusNormal"/>
        <w:jc w:val="both"/>
        <w:rPr>
          <w:rFonts w:ascii="Times New Roman" w:hAnsi="Times New Roman"/>
          <w:color w:val="000000"/>
          <w:sz w:val="24"/>
          <w:szCs w:val="24"/>
        </w:rPr>
      </w:pPr>
      <w:r w:rsidRPr="0038605C">
        <w:rPr>
          <w:rFonts w:ascii="Times New Roman" w:hAnsi="Times New Roman"/>
          <w:color w:val="000000"/>
          <w:sz w:val="24"/>
          <w:szCs w:val="24"/>
        </w:rPr>
        <w:t>«Управление  автомобильных  дорог  по</w:t>
      </w:r>
    </w:p>
    <w:p w:rsidR="00833241" w:rsidRPr="0038605C" w:rsidRDefault="00833241" w:rsidP="00D42B7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38605C">
        <w:rPr>
          <w:rFonts w:ascii="Times New Roman" w:hAnsi="Times New Roman"/>
          <w:color w:val="000000"/>
          <w:sz w:val="24"/>
          <w:szCs w:val="24"/>
        </w:rPr>
        <w:t>Эвенкийскому  муниципальному  району»</w:t>
      </w:r>
      <w:r w:rsidRPr="0038605C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gramStart"/>
      <w:r w:rsidR="00D42B7A">
        <w:rPr>
          <w:rFonts w:ascii="Times New Roman" w:hAnsi="Times New Roman"/>
          <w:sz w:val="24"/>
          <w:szCs w:val="24"/>
        </w:rPr>
        <w:t>п</w:t>
      </w:r>
      <w:proofErr w:type="gramEnd"/>
      <w:r w:rsidR="00D42B7A">
        <w:rPr>
          <w:rFonts w:ascii="Times New Roman" w:hAnsi="Times New Roman"/>
          <w:sz w:val="24"/>
          <w:szCs w:val="24"/>
        </w:rPr>
        <w:t xml:space="preserve">/п                            </w:t>
      </w:r>
      <w:bookmarkStart w:id="2" w:name="_GoBack"/>
      <w:bookmarkEnd w:id="2"/>
      <w:r w:rsidRPr="0038605C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38605C" w:rsidRPr="0038605C">
        <w:rPr>
          <w:rFonts w:ascii="Times New Roman" w:hAnsi="Times New Roman"/>
          <w:sz w:val="24"/>
          <w:szCs w:val="24"/>
        </w:rPr>
        <w:t>В</w:t>
      </w:r>
      <w:r w:rsidRPr="0038605C">
        <w:rPr>
          <w:rFonts w:ascii="Times New Roman" w:hAnsi="Times New Roman"/>
          <w:sz w:val="24"/>
          <w:szCs w:val="24"/>
        </w:rPr>
        <w:t>.</w:t>
      </w:r>
      <w:r w:rsidR="0038605C" w:rsidRPr="0038605C">
        <w:rPr>
          <w:rFonts w:ascii="Times New Roman" w:hAnsi="Times New Roman"/>
          <w:sz w:val="24"/>
          <w:szCs w:val="24"/>
        </w:rPr>
        <w:t>В</w:t>
      </w:r>
      <w:r w:rsidRPr="0038605C">
        <w:rPr>
          <w:rFonts w:ascii="Times New Roman" w:hAnsi="Times New Roman"/>
          <w:sz w:val="24"/>
          <w:szCs w:val="24"/>
        </w:rPr>
        <w:t xml:space="preserve">. </w:t>
      </w:r>
      <w:r w:rsidR="0038605C" w:rsidRPr="0038605C">
        <w:rPr>
          <w:rFonts w:ascii="Times New Roman" w:hAnsi="Times New Roman"/>
          <w:sz w:val="24"/>
          <w:szCs w:val="24"/>
        </w:rPr>
        <w:t>Азанов</w:t>
      </w:r>
    </w:p>
    <w:sectPr w:rsidR="00833241" w:rsidRPr="0038605C" w:rsidSect="003B62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79F4"/>
    <w:rsid w:val="001B1717"/>
    <w:rsid w:val="002D79F4"/>
    <w:rsid w:val="0038605C"/>
    <w:rsid w:val="003B62A6"/>
    <w:rsid w:val="00526FF2"/>
    <w:rsid w:val="005F1DFD"/>
    <w:rsid w:val="00824969"/>
    <w:rsid w:val="00833241"/>
    <w:rsid w:val="0088323F"/>
    <w:rsid w:val="00BD7451"/>
    <w:rsid w:val="00BF2B1E"/>
    <w:rsid w:val="00D42B7A"/>
    <w:rsid w:val="00DC1BA6"/>
    <w:rsid w:val="00F0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F4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D79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2D79F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AzanovVV</dc:creator>
  <cp:keywords/>
  <dc:description/>
  <cp:lastModifiedBy>Абдыкадырова З.А.</cp:lastModifiedBy>
  <cp:revision>11</cp:revision>
  <dcterms:created xsi:type="dcterms:W3CDTF">2026-06-09T03:56:00Z</dcterms:created>
  <dcterms:modified xsi:type="dcterms:W3CDTF">2026-07-02T05:16:00Z</dcterms:modified>
</cp:coreProperties>
</file>